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6F3EC7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C7">
        <w:rPr>
          <w:rFonts w:ascii="Times New Roman" w:hAnsi="Times New Roman" w:cs="Times New Roman"/>
          <w:b/>
          <w:sz w:val="28"/>
          <w:szCs w:val="28"/>
        </w:rPr>
        <w:t>Программа мероприятий Х Всероссийского налогового форума 2014</w:t>
      </w:r>
    </w:p>
    <w:p w:rsidR="000900C5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C7">
        <w:rPr>
          <w:rFonts w:ascii="Times New Roman" w:hAnsi="Times New Roman" w:cs="Times New Roman"/>
          <w:b/>
          <w:sz w:val="28"/>
          <w:szCs w:val="28"/>
        </w:rPr>
        <w:t>«Налоговый маневр-2014: взгляд бизнеса и власти»</w:t>
      </w:r>
    </w:p>
    <w:p w:rsidR="000900C5" w:rsidRDefault="000900C5" w:rsidP="005C7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C5" w:rsidRPr="0038645A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45A">
        <w:rPr>
          <w:rFonts w:ascii="Times New Roman" w:hAnsi="Times New Roman" w:cs="Times New Roman"/>
          <w:b/>
          <w:sz w:val="32"/>
          <w:szCs w:val="32"/>
        </w:rPr>
        <w:t>26 ноября 2014 г.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00CF94" wp14:editId="4B284C83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9.30-10.00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0C1F12" wp14:editId="4010DB71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10.00-12.30 Малый зал (3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1</w:t>
      </w:r>
    </w:p>
    <w:p w:rsidR="000900C5" w:rsidRPr="0038645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«Применение в России и Германии российско-германского соглашения об </w:t>
      </w:r>
      <w:proofErr w:type="spellStart"/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избежании</w:t>
      </w:r>
      <w:proofErr w:type="spellEnd"/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двойного налогообложения»</w:t>
      </w:r>
    </w:p>
    <w:p w:rsidR="000900C5" w:rsidRPr="004F038F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Шиков</w:t>
      </w:r>
      <w:proofErr w:type="spellEnd"/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Игорь -</w:t>
      </w:r>
      <w:r w:rsidRPr="002F1BD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руководитель налоговой практики Адвокатского бюро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</w:t>
      </w:r>
      <w:r w:rsidRPr="002F1BD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Егоров, </w:t>
      </w:r>
      <w:proofErr w:type="spellStart"/>
      <w:r w:rsidRPr="002F1BD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Пугинский</w:t>
      </w:r>
      <w:proofErr w:type="spellEnd"/>
      <w:r w:rsidRPr="002F1BD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, Афанасьев и партнеры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»</w:t>
      </w:r>
      <w:r w:rsidRPr="002F1BD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в России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98332F" w:rsidRDefault="000900C5" w:rsidP="005C7B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332F">
        <w:rPr>
          <w:rFonts w:ascii="Times New Roman" w:hAnsi="Times New Roman" w:cs="Times New Roman"/>
          <w:sz w:val="24"/>
          <w:szCs w:val="24"/>
        </w:rPr>
        <w:t>пределение и налогообложение постоянного представительства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98332F" w:rsidRDefault="000900C5" w:rsidP="005C7B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332F">
        <w:rPr>
          <w:rFonts w:ascii="Times New Roman" w:hAnsi="Times New Roman" w:cs="Times New Roman"/>
          <w:sz w:val="24"/>
          <w:szCs w:val="24"/>
        </w:rPr>
        <w:t>ычет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98332F" w:rsidRDefault="000900C5" w:rsidP="005C7B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332F">
        <w:rPr>
          <w:rFonts w:ascii="Times New Roman" w:hAnsi="Times New Roman" w:cs="Times New Roman"/>
          <w:sz w:val="24"/>
          <w:szCs w:val="24"/>
        </w:rPr>
        <w:t>собенности применения налогового соглашения в Германии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98332F" w:rsidRDefault="000900C5" w:rsidP="005C7B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332F">
        <w:rPr>
          <w:rFonts w:ascii="Times New Roman" w:hAnsi="Times New Roman" w:cs="Times New Roman"/>
          <w:sz w:val="24"/>
          <w:szCs w:val="24"/>
        </w:rPr>
        <w:t>собенности применения налогового соглашения к отдельным видам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98332F" w:rsidRDefault="000900C5" w:rsidP="005C7B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332F">
        <w:rPr>
          <w:rFonts w:ascii="Times New Roman" w:hAnsi="Times New Roman" w:cs="Times New Roman"/>
          <w:sz w:val="24"/>
          <w:szCs w:val="24"/>
        </w:rPr>
        <w:t>нализ практических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F2">
        <w:rPr>
          <w:rFonts w:ascii="Times New Roman" w:hAnsi="Times New Roman" w:cs="Times New Roman"/>
          <w:sz w:val="24"/>
          <w:szCs w:val="24"/>
        </w:rPr>
        <w:t xml:space="preserve">Партнер налоговой практики московского офиса Клиффорд </w:t>
      </w:r>
      <w:r w:rsidRPr="00C20540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proofErr w:type="spellStart"/>
      <w:r w:rsidRPr="00C20540">
        <w:rPr>
          <w:rFonts w:ascii="Times New Roman" w:hAnsi="Times New Roman" w:cs="Times New Roman"/>
          <w:i/>
          <w:sz w:val="24"/>
          <w:szCs w:val="24"/>
        </w:rPr>
        <w:t>Чанс</w:t>
      </w:r>
      <w:proofErr w:type="spellEnd"/>
      <w:r w:rsidRPr="00C070F2">
        <w:rPr>
          <w:rFonts w:ascii="Times New Roman" w:hAnsi="Times New Roman" w:cs="Times New Roman"/>
          <w:sz w:val="24"/>
          <w:szCs w:val="24"/>
        </w:rPr>
        <w:t>;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F2">
        <w:rPr>
          <w:rFonts w:ascii="Times New Roman" w:hAnsi="Times New Roman" w:cs="Times New Roman"/>
          <w:sz w:val="24"/>
          <w:szCs w:val="24"/>
        </w:rPr>
        <w:t xml:space="preserve">Директор Научно-исследовательского центра сравнительного и международного финансового права </w:t>
      </w:r>
      <w:r w:rsidRPr="00C20540">
        <w:rPr>
          <w:rFonts w:ascii="Times New Roman" w:hAnsi="Times New Roman" w:cs="Times New Roman"/>
          <w:i/>
          <w:sz w:val="24"/>
          <w:szCs w:val="24"/>
        </w:rPr>
        <w:t>Д. Винницкий</w:t>
      </w:r>
      <w:r w:rsidRPr="00C070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070F2">
        <w:rPr>
          <w:rFonts w:ascii="Times New Roman" w:hAnsi="Times New Roman" w:cs="Times New Roman"/>
          <w:sz w:val="24"/>
          <w:szCs w:val="24"/>
        </w:rPr>
        <w:t xml:space="preserve">уководитель Департамента налогового консультирования и трансфертного ценообразования IBFS </w:t>
      </w:r>
      <w:proofErr w:type="spellStart"/>
      <w:r w:rsidRPr="00C070F2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C070F2">
        <w:rPr>
          <w:rFonts w:ascii="Times New Roman" w:hAnsi="Times New Roman" w:cs="Times New Roman"/>
          <w:sz w:val="24"/>
          <w:szCs w:val="24"/>
        </w:rPr>
        <w:t xml:space="preserve"> </w:t>
      </w:r>
      <w:r w:rsidRPr="00C20540">
        <w:rPr>
          <w:rFonts w:ascii="Times New Roman" w:hAnsi="Times New Roman" w:cs="Times New Roman"/>
          <w:i/>
          <w:sz w:val="24"/>
          <w:szCs w:val="24"/>
        </w:rPr>
        <w:t>А. Гуськов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70F2">
        <w:rPr>
          <w:rFonts w:ascii="Times New Roman" w:hAnsi="Times New Roman" w:cs="Times New Roman"/>
          <w:sz w:val="24"/>
          <w:szCs w:val="24"/>
        </w:rPr>
        <w:t>артнер налоговой практики московского офиса Уайт энд Кейс</w:t>
      </w:r>
      <w:r w:rsidRPr="00C20540">
        <w:rPr>
          <w:rFonts w:ascii="Times New Roman" w:hAnsi="Times New Roman" w:cs="Times New Roman"/>
          <w:sz w:val="24"/>
          <w:szCs w:val="24"/>
        </w:rPr>
        <w:t xml:space="preserve"> </w:t>
      </w:r>
      <w:r w:rsidRPr="00C20540">
        <w:rPr>
          <w:rFonts w:ascii="Times New Roman" w:hAnsi="Times New Roman" w:cs="Times New Roman"/>
          <w:i/>
          <w:sz w:val="24"/>
          <w:szCs w:val="24"/>
        </w:rPr>
        <w:t>И. Дмитриева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070F2">
        <w:rPr>
          <w:rFonts w:ascii="Times New Roman" w:hAnsi="Times New Roman" w:cs="Times New Roman"/>
          <w:sz w:val="24"/>
          <w:szCs w:val="24"/>
        </w:rPr>
        <w:t>уководитель налоговой служб</w:t>
      </w:r>
      <w:proofErr w:type="gramStart"/>
      <w:r w:rsidRPr="00C070F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C070F2">
        <w:rPr>
          <w:rFonts w:ascii="Times New Roman" w:hAnsi="Times New Roman" w:cs="Times New Roman"/>
          <w:sz w:val="24"/>
          <w:szCs w:val="24"/>
        </w:rPr>
        <w:t xml:space="preserve"> "Сименс"</w:t>
      </w:r>
      <w:r w:rsidRPr="00C20540">
        <w:rPr>
          <w:rFonts w:ascii="Times New Roman" w:hAnsi="Times New Roman" w:cs="Times New Roman"/>
          <w:sz w:val="24"/>
          <w:szCs w:val="24"/>
        </w:rPr>
        <w:t xml:space="preserve"> </w:t>
      </w:r>
      <w:r w:rsidRPr="00C20540">
        <w:rPr>
          <w:rFonts w:ascii="Times New Roman" w:hAnsi="Times New Roman" w:cs="Times New Roman"/>
          <w:i/>
          <w:sz w:val="24"/>
          <w:szCs w:val="24"/>
        </w:rPr>
        <w:t>В. Зайцев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070F2">
        <w:rPr>
          <w:rFonts w:ascii="Times New Roman" w:hAnsi="Times New Roman" w:cs="Times New Roman"/>
          <w:sz w:val="24"/>
          <w:szCs w:val="24"/>
        </w:rPr>
        <w:t xml:space="preserve">уководитель российской налоговой практики Морган </w:t>
      </w:r>
      <w:proofErr w:type="spellStart"/>
      <w:r w:rsidRPr="00C070F2">
        <w:rPr>
          <w:rFonts w:ascii="Times New Roman" w:hAnsi="Times New Roman" w:cs="Times New Roman"/>
          <w:sz w:val="24"/>
          <w:szCs w:val="24"/>
        </w:rPr>
        <w:t>Льиюс</w:t>
      </w:r>
      <w:proofErr w:type="spellEnd"/>
      <w:r w:rsidRPr="00C20540">
        <w:rPr>
          <w:rFonts w:ascii="Times New Roman" w:hAnsi="Times New Roman" w:cs="Times New Roman"/>
          <w:sz w:val="24"/>
          <w:szCs w:val="24"/>
        </w:rPr>
        <w:t xml:space="preserve"> </w:t>
      </w:r>
      <w:r w:rsidRPr="00C20540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C20540">
        <w:rPr>
          <w:rFonts w:ascii="Times New Roman" w:hAnsi="Times New Roman" w:cs="Times New Roman"/>
          <w:i/>
          <w:sz w:val="24"/>
          <w:szCs w:val="24"/>
        </w:rPr>
        <w:t>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070F2">
        <w:rPr>
          <w:rFonts w:ascii="Times New Roman" w:hAnsi="Times New Roman" w:cs="Times New Roman"/>
          <w:sz w:val="24"/>
          <w:szCs w:val="24"/>
        </w:rPr>
        <w:t xml:space="preserve">уководитель российской налоговой практики </w:t>
      </w:r>
      <w:proofErr w:type="spellStart"/>
      <w:r w:rsidRPr="00C070F2">
        <w:rPr>
          <w:rFonts w:ascii="Times New Roman" w:hAnsi="Times New Roman" w:cs="Times New Roman"/>
          <w:sz w:val="24"/>
          <w:szCs w:val="24"/>
        </w:rPr>
        <w:t>Линклейтерз</w:t>
      </w:r>
      <w:proofErr w:type="spellEnd"/>
      <w:r w:rsidRPr="00C070F2">
        <w:rPr>
          <w:rFonts w:ascii="Times New Roman" w:hAnsi="Times New Roman" w:cs="Times New Roman"/>
          <w:sz w:val="24"/>
          <w:szCs w:val="24"/>
        </w:rPr>
        <w:t>, научный секретарь Рос-ИФА</w:t>
      </w:r>
      <w:r w:rsidRPr="00C20540">
        <w:rPr>
          <w:rFonts w:ascii="Times New Roman" w:hAnsi="Times New Roman" w:cs="Times New Roman"/>
          <w:sz w:val="24"/>
          <w:szCs w:val="24"/>
        </w:rPr>
        <w:t xml:space="preserve"> </w:t>
      </w:r>
      <w:r w:rsidRPr="00C20540">
        <w:rPr>
          <w:rFonts w:ascii="Times New Roman" w:hAnsi="Times New Roman" w:cs="Times New Roman"/>
          <w:i/>
          <w:sz w:val="24"/>
          <w:szCs w:val="24"/>
        </w:rPr>
        <w:t>В. Мачехин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C070F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70F2">
        <w:rPr>
          <w:rFonts w:ascii="Times New Roman" w:hAnsi="Times New Roman" w:cs="Times New Roman"/>
          <w:sz w:val="24"/>
          <w:szCs w:val="24"/>
        </w:rPr>
        <w:t>артнер E&amp;Y</w:t>
      </w:r>
      <w:r w:rsidRPr="00C20540">
        <w:rPr>
          <w:rFonts w:ascii="Times New Roman" w:hAnsi="Times New Roman" w:cs="Times New Roman"/>
          <w:sz w:val="24"/>
          <w:szCs w:val="24"/>
        </w:rPr>
        <w:t xml:space="preserve"> </w:t>
      </w:r>
      <w:r w:rsidRPr="00C20540">
        <w:rPr>
          <w:rFonts w:ascii="Times New Roman" w:hAnsi="Times New Roman" w:cs="Times New Roman"/>
          <w:i/>
          <w:sz w:val="24"/>
          <w:szCs w:val="24"/>
        </w:rPr>
        <w:t>А. Шпак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BF5916" wp14:editId="04C9956F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10.00-12.30 Библиотека (3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</w:t>
      </w:r>
    </w:p>
    <w:p w:rsidR="000900C5" w:rsidRPr="0038645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«Поддержка малого бизнеса в современной налоговой системе»</w:t>
      </w:r>
    </w:p>
    <w:p w:rsidR="000900C5" w:rsidRP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0900C5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0900C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Терехин Роман Сергеевич – Руководитель экспертного центра «Общественная дума»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F560DF" w:rsidRDefault="000900C5" w:rsidP="005C7B1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>Политика государства в сфере поддержки малого среднего бизнеса. Востребованность налоговой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F560DF" w:rsidRDefault="000900C5" w:rsidP="005C7B1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>Контроль государства за уплатой налогов малым и средним бизнесом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F560DF" w:rsidRDefault="000900C5" w:rsidP="005C7B1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>Налоговые льготы в современных условиях и перспективы малого и среднего бизнеса в ближайшем будущем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F560D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 xml:space="preserve">Заместитель руководителя ФНС России </w:t>
      </w:r>
      <w:r>
        <w:rPr>
          <w:rFonts w:ascii="Times New Roman" w:hAnsi="Times New Roman" w:cs="Times New Roman"/>
          <w:i/>
          <w:sz w:val="24"/>
          <w:szCs w:val="24"/>
        </w:rPr>
        <w:t>Д.В.</w:t>
      </w:r>
      <w:r w:rsidRPr="00F560DF">
        <w:rPr>
          <w:rFonts w:ascii="Times New Roman" w:hAnsi="Times New Roman" w:cs="Times New Roman"/>
          <w:i/>
          <w:sz w:val="24"/>
          <w:szCs w:val="24"/>
        </w:rPr>
        <w:t xml:space="preserve"> Егоров</w:t>
      </w:r>
    </w:p>
    <w:p w:rsidR="000900C5" w:rsidRPr="00F560D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 xml:space="preserve">Начальник Главного управления экономической безопасности и противодействия коррупции генерал-майор полиции </w:t>
      </w:r>
      <w:r w:rsidRPr="00226055">
        <w:rPr>
          <w:rFonts w:ascii="Times New Roman" w:hAnsi="Times New Roman" w:cs="Times New Roman"/>
          <w:i/>
          <w:sz w:val="24"/>
          <w:szCs w:val="24"/>
        </w:rPr>
        <w:t>Д.Ю.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DF">
        <w:rPr>
          <w:rFonts w:ascii="Times New Roman" w:hAnsi="Times New Roman" w:cs="Times New Roman"/>
          <w:i/>
          <w:sz w:val="24"/>
          <w:szCs w:val="24"/>
        </w:rPr>
        <w:t xml:space="preserve">Миронов </w:t>
      </w:r>
    </w:p>
    <w:p w:rsidR="000900C5" w:rsidRPr="00F560D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 xml:space="preserve">Директор Департамента развития малого и среднего предпринимательства Министерства экономического развития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>Н.И.</w:t>
      </w:r>
      <w:r w:rsidRPr="00F560DF">
        <w:rPr>
          <w:rFonts w:ascii="Times New Roman" w:hAnsi="Times New Roman" w:cs="Times New Roman"/>
          <w:i/>
          <w:sz w:val="24"/>
          <w:szCs w:val="24"/>
        </w:rPr>
        <w:t xml:space="preserve"> Ларионова</w:t>
      </w:r>
    </w:p>
    <w:p w:rsidR="000900C5" w:rsidRPr="00F560D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DF">
        <w:rPr>
          <w:rFonts w:ascii="Times New Roman" w:hAnsi="Times New Roman" w:cs="Times New Roman"/>
          <w:sz w:val="24"/>
          <w:szCs w:val="24"/>
        </w:rPr>
        <w:t xml:space="preserve">Руководитель Департамента науки, промышленной политики и предпринимательства Правительства Москвы </w:t>
      </w:r>
      <w:r>
        <w:rPr>
          <w:rFonts w:ascii="Times New Roman" w:hAnsi="Times New Roman" w:cs="Times New Roman"/>
          <w:i/>
          <w:sz w:val="24"/>
          <w:szCs w:val="24"/>
        </w:rPr>
        <w:t>О.Е.</w:t>
      </w:r>
      <w:r w:rsidRPr="00F560DF">
        <w:rPr>
          <w:rFonts w:ascii="Times New Roman" w:hAnsi="Times New Roman" w:cs="Times New Roman"/>
          <w:i/>
          <w:sz w:val="24"/>
          <w:szCs w:val="24"/>
        </w:rPr>
        <w:t xml:space="preserve"> Бочаров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4768124" wp14:editId="1145164D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12.30-13.00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541BF" wp14:editId="0767F197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13.00-16.00 Библиотека (3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«Круглый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стол» № 3</w:t>
      </w:r>
    </w:p>
    <w:p w:rsidR="000900C5" w:rsidRPr="0038645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«Налоговая ответственность директоров»</w:t>
      </w:r>
    </w:p>
    <w:p w:rsidR="000900C5" w:rsidRPr="004F7E4A" w:rsidRDefault="000900C5" w:rsidP="00C86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4">
        <w:rPr>
          <w:rFonts w:ascii="Times New Roman" w:hAnsi="Times New Roman" w:cs="Times New Roman"/>
          <w:b/>
          <w:i/>
          <w:sz w:val="24"/>
          <w:szCs w:val="24"/>
        </w:rPr>
        <w:t>Модератор:</w:t>
      </w:r>
      <w:r w:rsidRPr="0038645A">
        <w:rPr>
          <w:rFonts w:ascii="Times New Roman" w:hAnsi="Times New Roman" w:cs="Times New Roman"/>
          <w:sz w:val="24"/>
          <w:szCs w:val="24"/>
        </w:rPr>
        <w:t xml:space="preserve"> </w:t>
      </w:r>
      <w:r w:rsidRPr="005C7B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Денис </w:t>
      </w:r>
      <w:r w:rsidR="005C7B14" w:rsidRPr="005C7B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Михайлович </w:t>
      </w:r>
      <w:r w:rsidRPr="005C7B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Щекин</w:t>
      </w:r>
      <w:r w:rsidR="005C7B14" w:rsidRPr="005C7B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-</w:t>
      </w:r>
      <w:r w:rsidRPr="005C7B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к. ю. н., управляющий партнер юридической компании «Щекин и партнеры», доцент кафедры финансового права юридического факультета МГУ им. М. В. Ломоносова</w:t>
      </w:r>
    </w:p>
    <w:p w:rsidR="0023273E" w:rsidRPr="004F038F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23273E" w:rsidRPr="005C7B14" w:rsidRDefault="0023273E" w:rsidP="002327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B14">
        <w:rPr>
          <w:rFonts w:ascii="Times New Roman" w:hAnsi="Times New Roman" w:cs="Times New Roman"/>
          <w:sz w:val="24"/>
          <w:szCs w:val="24"/>
        </w:rPr>
        <w:t xml:space="preserve">Налоговые отношения в современных условиях в контексте персональных рисков менеджеров и акционеров. </w:t>
      </w:r>
    </w:p>
    <w:p w:rsidR="0023273E" w:rsidRDefault="0023273E" w:rsidP="002327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B14">
        <w:rPr>
          <w:rFonts w:ascii="Times New Roman" w:hAnsi="Times New Roman" w:cs="Times New Roman"/>
          <w:sz w:val="24"/>
          <w:szCs w:val="24"/>
        </w:rPr>
        <w:t>Имущественная ответственность генеральных директоров за убытки, причиненные компаниям, за налоговые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73E" w:rsidRPr="0023273E" w:rsidRDefault="0023273E" w:rsidP="002327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>Персональная ответственность руководителей за нарушение налогового законодательства по КоАП РФ и Налоговому кодексу РФ.</w:t>
      </w:r>
    </w:p>
    <w:p w:rsidR="0023273E" w:rsidRPr="0023273E" w:rsidRDefault="0023273E" w:rsidP="002327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>Уголовная ответственность директоров компаний за налоговые преступления (теоретические и практические аспекты)</w:t>
      </w:r>
    </w:p>
    <w:p w:rsidR="0023273E" w:rsidRPr="0023273E" w:rsidRDefault="0023273E" w:rsidP="002327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>Особенности налогового планирования в свете изменений налогового и гражданского законодательства.</w:t>
      </w:r>
    </w:p>
    <w:p w:rsidR="0023273E" w:rsidRPr="0023273E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73E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23273E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2327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273E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273E">
        <w:rPr>
          <w:rFonts w:ascii="Times New Roman" w:hAnsi="Times New Roman" w:cs="Times New Roman"/>
          <w:sz w:val="24"/>
          <w:szCs w:val="24"/>
        </w:rPr>
        <w:t xml:space="preserve">артнер юридической фирмы </w:t>
      </w:r>
      <w:r>
        <w:rPr>
          <w:rFonts w:ascii="Times New Roman" w:hAnsi="Times New Roman" w:cs="Times New Roman"/>
          <w:sz w:val="24"/>
          <w:szCs w:val="24"/>
        </w:rPr>
        <w:t>«Щекин и партнеры»</w:t>
      </w:r>
      <w:r w:rsidRPr="0023273E">
        <w:rPr>
          <w:rFonts w:ascii="Times New Roman" w:hAnsi="Times New Roman" w:cs="Times New Roman"/>
          <w:sz w:val="24"/>
          <w:szCs w:val="24"/>
        </w:rPr>
        <w:t xml:space="preserve"> </w:t>
      </w:r>
      <w:r w:rsidRPr="0023273E">
        <w:rPr>
          <w:rFonts w:ascii="Times New Roman" w:hAnsi="Times New Roman" w:cs="Times New Roman"/>
          <w:i/>
          <w:sz w:val="24"/>
          <w:szCs w:val="24"/>
        </w:rPr>
        <w:t>Р. Серб-Сербин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3273E" w:rsidRPr="0023273E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273E">
        <w:rPr>
          <w:rFonts w:ascii="Times New Roman" w:hAnsi="Times New Roman" w:cs="Times New Roman"/>
          <w:sz w:val="24"/>
          <w:szCs w:val="24"/>
        </w:rPr>
        <w:t>тарший юрист юриди</w:t>
      </w:r>
      <w:r>
        <w:rPr>
          <w:rFonts w:ascii="Times New Roman" w:hAnsi="Times New Roman" w:cs="Times New Roman"/>
          <w:sz w:val="24"/>
          <w:szCs w:val="24"/>
        </w:rPr>
        <w:t>ческой фирмы «Щекин и партнеры»</w:t>
      </w:r>
      <w:r w:rsidRPr="0023273E">
        <w:rPr>
          <w:rFonts w:ascii="Times New Roman" w:hAnsi="Times New Roman" w:cs="Times New Roman"/>
          <w:sz w:val="24"/>
          <w:szCs w:val="24"/>
        </w:rPr>
        <w:t xml:space="preserve"> </w:t>
      </w:r>
      <w:r w:rsidRPr="0023273E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23273E">
        <w:rPr>
          <w:rFonts w:ascii="Times New Roman" w:hAnsi="Times New Roman" w:cs="Times New Roman"/>
          <w:i/>
          <w:sz w:val="24"/>
          <w:szCs w:val="24"/>
        </w:rPr>
        <w:t>Розинский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3273E" w:rsidRPr="0023273E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3273E">
        <w:rPr>
          <w:rFonts w:ascii="Times New Roman" w:hAnsi="Times New Roman" w:cs="Times New Roman"/>
          <w:sz w:val="24"/>
          <w:szCs w:val="24"/>
        </w:rPr>
        <w:t xml:space="preserve">двокат </w:t>
      </w:r>
      <w:r w:rsidRPr="0023273E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23273E">
        <w:rPr>
          <w:rFonts w:ascii="Times New Roman" w:hAnsi="Times New Roman" w:cs="Times New Roman"/>
          <w:i/>
          <w:sz w:val="24"/>
          <w:szCs w:val="24"/>
        </w:rPr>
        <w:t>Дятлев</w:t>
      </w:r>
      <w:proofErr w:type="spellEnd"/>
      <w:r w:rsidRPr="002327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73E" w:rsidRPr="0023273E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3273E">
        <w:rPr>
          <w:rFonts w:ascii="Times New Roman" w:hAnsi="Times New Roman" w:cs="Times New Roman"/>
          <w:sz w:val="24"/>
          <w:szCs w:val="24"/>
        </w:rPr>
        <w:t xml:space="preserve">двокат </w:t>
      </w:r>
      <w:r w:rsidRPr="0023273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23273E">
        <w:rPr>
          <w:rFonts w:ascii="Times New Roman" w:hAnsi="Times New Roman" w:cs="Times New Roman"/>
          <w:i/>
          <w:sz w:val="24"/>
          <w:szCs w:val="24"/>
        </w:rPr>
        <w:t>Пруткин</w:t>
      </w:r>
      <w:proofErr w:type="spellEnd"/>
      <w:r w:rsidRPr="002327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73E" w:rsidRPr="0038645A" w:rsidRDefault="0023273E" w:rsidP="0023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3E">
        <w:rPr>
          <w:rFonts w:ascii="Times New Roman" w:hAnsi="Times New Roman" w:cs="Times New Roman"/>
          <w:sz w:val="24"/>
          <w:szCs w:val="24"/>
        </w:rPr>
        <w:t xml:space="preserve">Вице-президент, руководитель Дирекции по взаимодействию с профессиональным сообществом и органами государственной власти. ОАО "УРАЛСИБ" </w:t>
      </w:r>
      <w:r w:rsidRPr="0023273E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23273E">
        <w:rPr>
          <w:rFonts w:ascii="Times New Roman" w:hAnsi="Times New Roman" w:cs="Times New Roman"/>
          <w:i/>
          <w:sz w:val="24"/>
          <w:szCs w:val="24"/>
        </w:rPr>
        <w:t>Аренс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1F85" w:rsidRDefault="008F1F8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0C5" w:rsidRPr="0038645A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45A">
        <w:rPr>
          <w:rFonts w:ascii="Times New Roman" w:hAnsi="Times New Roman" w:cs="Times New Roman"/>
          <w:b/>
          <w:sz w:val="32"/>
          <w:szCs w:val="32"/>
        </w:rPr>
        <w:t>27 ноября 2014 г.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ABDFFC" wp14:editId="11BC8DE2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9.30-10.00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9BC795" wp14:editId="3844669C">
            <wp:extent cx="295275" cy="295275"/>
            <wp:effectExtent l="0" t="0" r="9525" b="9525"/>
            <wp:docPr id="7" name="Рисунок 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10.00-12.30 Малый зал (3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0900C5" w:rsidRPr="0038645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«Практика рассмотрения налоговых споров в 2014 году»</w:t>
      </w:r>
    </w:p>
    <w:p w:rsidR="000900C5" w:rsidRPr="009F4880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Гладков Владимир Анатольевич – </w:t>
      </w:r>
      <w:r w:rsidRPr="00806B8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През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идент ЗАО «Объединенные консуль</w:t>
      </w:r>
      <w:r w:rsidRPr="00806B8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танты ФДП»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,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Руководитель рабочей группы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ТПП РФ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по совершенствованию налогового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администрирования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Default="000900C5" w:rsidP="005C7B1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880">
        <w:rPr>
          <w:rFonts w:ascii="Times New Roman" w:hAnsi="Times New Roman" w:cs="Times New Roman"/>
          <w:sz w:val="24"/>
          <w:szCs w:val="24"/>
        </w:rPr>
        <w:t>Анализ основных выводов Постановления Плену</w:t>
      </w:r>
      <w:r>
        <w:rPr>
          <w:rFonts w:ascii="Times New Roman" w:hAnsi="Times New Roman" w:cs="Times New Roman"/>
          <w:sz w:val="24"/>
          <w:szCs w:val="24"/>
        </w:rPr>
        <w:t>ма ВАС РФ от 30 мая 2014 года № </w:t>
      </w:r>
      <w:r w:rsidRPr="009F4880">
        <w:rPr>
          <w:rFonts w:ascii="Times New Roman" w:hAnsi="Times New Roman" w:cs="Times New Roman"/>
          <w:sz w:val="24"/>
          <w:szCs w:val="24"/>
        </w:rPr>
        <w:t>33 по вопросам применения НДС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9F4880" w:rsidRDefault="000900C5" w:rsidP="005C7B1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практики рассмотрения налоговых споров в 2014 году и др.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A64F2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2A">
        <w:rPr>
          <w:rFonts w:ascii="Times New Roman" w:hAnsi="Times New Roman" w:cs="Times New Roman"/>
          <w:sz w:val="24"/>
          <w:szCs w:val="24"/>
        </w:rPr>
        <w:t xml:space="preserve">Судьи Верховного Суда РФ </w:t>
      </w:r>
      <w:r w:rsidRPr="00331A7C">
        <w:rPr>
          <w:rFonts w:ascii="Times New Roman" w:hAnsi="Times New Roman" w:cs="Times New Roman"/>
          <w:i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2A">
        <w:rPr>
          <w:rFonts w:ascii="Times New Roman" w:hAnsi="Times New Roman" w:cs="Times New Roman"/>
          <w:i/>
          <w:sz w:val="24"/>
          <w:szCs w:val="24"/>
        </w:rPr>
        <w:t xml:space="preserve">Завьялова,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Першутов</w:t>
      </w:r>
      <w:proofErr w:type="spellEnd"/>
    </w:p>
    <w:p w:rsidR="000900C5" w:rsidRPr="00A64F2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2A">
        <w:rPr>
          <w:rFonts w:ascii="Times New Roman" w:hAnsi="Times New Roman" w:cs="Times New Roman"/>
          <w:sz w:val="24"/>
          <w:szCs w:val="24"/>
        </w:rPr>
        <w:t xml:space="preserve">Судьи ВАС РФ в отставке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r w:rsidRPr="00A64F2A">
        <w:rPr>
          <w:rFonts w:ascii="Times New Roman" w:hAnsi="Times New Roman" w:cs="Times New Roman"/>
          <w:i/>
          <w:sz w:val="24"/>
          <w:szCs w:val="24"/>
        </w:rPr>
        <w:t xml:space="preserve">Бабкин, </w:t>
      </w:r>
      <w:r>
        <w:rPr>
          <w:rFonts w:ascii="Times New Roman" w:hAnsi="Times New Roman" w:cs="Times New Roman"/>
          <w:i/>
          <w:sz w:val="24"/>
          <w:szCs w:val="24"/>
        </w:rPr>
        <w:t>С.М. Петрова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2A">
        <w:rPr>
          <w:rFonts w:ascii="Times New Roman" w:hAnsi="Times New Roman" w:cs="Times New Roman"/>
          <w:sz w:val="24"/>
          <w:szCs w:val="24"/>
        </w:rPr>
        <w:t xml:space="preserve">Правовой советник Исследовательского центра частного права при Президенте РФ </w:t>
      </w:r>
      <w:r w:rsidRPr="00331A7C">
        <w:rPr>
          <w:rFonts w:ascii="Times New Roman" w:hAnsi="Times New Roman" w:cs="Times New Roman"/>
          <w:i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Бациев</w:t>
      </w:r>
      <w:proofErr w:type="spellEnd"/>
    </w:p>
    <w:p w:rsidR="000900C5" w:rsidRPr="00A64F2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01">
        <w:rPr>
          <w:rFonts w:ascii="Times New Roman" w:hAnsi="Times New Roman" w:cs="Times New Roman"/>
          <w:sz w:val="24"/>
          <w:szCs w:val="24"/>
        </w:rPr>
        <w:t>Заместитель Директора Департамента налоговой и таможенно-тарифной политики Минфина РФ</w:t>
      </w:r>
      <w:r>
        <w:rPr>
          <w:rFonts w:ascii="Times New Roman" w:hAnsi="Times New Roman" w:cs="Times New Roman"/>
          <w:i/>
          <w:sz w:val="24"/>
          <w:szCs w:val="24"/>
        </w:rPr>
        <w:t xml:space="preserve"> Р.А. Саакян</w:t>
      </w:r>
    </w:p>
    <w:p w:rsidR="000900C5" w:rsidRPr="00A64F2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2A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досудебного урегулирования налоговых споров ФНС России </w:t>
      </w:r>
      <w:r w:rsidRPr="00331A7C">
        <w:rPr>
          <w:rFonts w:ascii="Times New Roman" w:hAnsi="Times New Roman" w:cs="Times New Roman"/>
          <w:i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2A">
        <w:rPr>
          <w:rFonts w:ascii="Times New Roman" w:hAnsi="Times New Roman" w:cs="Times New Roman"/>
          <w:i/>
          <w:sz w:val="24"/>
          <w:szCs w:val="24"/>
        </w:rPr>
        <w:t xml:space="preserve">Казанский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3215374" wp14:editId="208B4862">
            <wp:extent cx="295275" cy="295275"/>
            <wp:effectExtent l="0" t="0" r="9525" b="9525"/>
            <wp:docPr id="8" name="Рисунок 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10.00-12.30 Библиотека (3 этаж)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5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F03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«Актуальные вопросы косвенного налогообложения»</w:t>
      </w:r>
    </w:p>
    <w:p w:rsidR="000900C5" w:rsidRPr="009F4880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Корниенко Наталья Юрьевна - </w:t>
      </w:r>
      <w:r w:rsidRPr="008F61F6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Заведующая лабораторией развития налоговой системы Института экономической политики им. Е.Т. Гайдара, Руководитель рабочей групп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ы ТПП РФ по косвенному налогообложению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24C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A2424C" w:rsidRDefault="000900C5" w:rsidP="005C7B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24C">
        <w:rPr>
          <w:rFonts w:ascii="Times New Roman" w:hAnsi="Times New Roman" w:cs="Times New Roman"/>
          <w:sz w:val="24"/>
          <w:szCs w:val="24"/>
        </w:rPr>
        <w:t>Нефтяной налоговой маневр: баланс косвенных и прямых налогов в отрасли;</w:t>
      </w:r>
      <w:proofErr w:type="gramEnd"/>
    </w:p>
    <w:p w:rsidR="000900C5" w:rsidRPr="00A2424C" w:rsidRDefault="000900C5" w:rsidP="005C7B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>О перспективах налоговой гармонизации в Евразийском Экономическом Союзе;</w:t>
      </w:r>
    </w:p>
    <w:p w:rsidR="000900C5" w:rsidRPr="00A2424C" w:rsidRDefault="000900C5" w:rsidP="005C7B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>Глобальные подходы к акцизному налогообложению алкогольной и табачной промышленности;</w:t>
      </w:r>
    </w:p>
    <w:p w:rsidR="000900C5" w:rsidRPr="00A2424C" w:rsidRDefault="000900C5" w:rsidP="005C7B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Pr="00A2424C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A2424C">
        <w:rPr>
          <w:rFonts w:ascii="Times New Roman" w:hAnsi="Times New Roman" w:cs="Times New Roman"/>
          <w:sz w:val="24"/>
          <w:szCs w:val="24"/>
        </w:rPr>
        <w:t xml:space="preserve"> взимания НДС </w:t>
      </w:r>
      <w:r>
        <w:rPr>
          <w:rFonts w:ascii="Times New Roman" w:hAnsi="Times New Roman" w:cs="Times New Roman"/>
          <w:sz w:val="24"/>
          <w:szCs w:val="24"/>
        </w:rPr>
        <w:t xml:space="preserve">при выплатах </w:t>
      </w:r>
      <w:r w:rsidRPr="00A2424C">
        <w:rPr>
          <w:rFonts w:ascii="Times New Roman" w:hAnsi="Times New Roman" w:cs="Times New Roman"/>
          <w:sz w:val="24"/>
          <w:szCs w:val="24"/>
        </w:rPr>
        <w:t>авансов иностранным поставщикам.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24C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A2424C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A2424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 xml:space="preserve">Директор Департамента налоговой и таможенно-тарифной политики Минфина России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424C">
        <w:rPr>
          <w:rFonts w:ascii="Times New Roman" w:hAnsi="Times New Roman" w:cs="Times New Roman"/>
          <w:sz w:val="24"/>
          <w:szCs w:val="24"/>
        </w:rPr>
        <w:t xml:space="preserve"> </w:t>
      </w:r>
      <w:r w:rsidRPr="00A2424C">
        <w:rPr>
          <w:rFonts w:ascii="Times New Roman" w:hAnsi="Times New Roman" w:cs="Times New Roman"/>
          <w:i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4C">
        <w:rPr>
          <w:rFonts w:ascii="Times New Roman" w:hAnsi="Times New Roman" w:cs="Times New Roman"/>
          <w:i/>
          <w:sz w:val="24"/>
          <w:szCs w:val="24"/>
        </w:rPr>
        <w:t>Трунин</w:t>
      </w:r>
      <w:proofErr w:type="spellEnd"/>
      <w:r w:rsidRPr="00A2424C">
        <w:rPr>
          <w:rFonts w:ascii="Times New Roman" w:hAnsi="Times New Roman" w:cs="Times New Roman"/>
          <w:i/>
          <w:sz w:val="24"/>
          <w:szCs w:val="24"/>
        </w:rPr>
        <w:t>;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финансовой политики ЕЭК </w:t>
      </w:r>
      <w:r w:rsidRPr="00A2424C">
        <w:rPr>
          <w:rFonts w:ascii="Times New Roman" w:hAnsi="Times New Roman" w:cs="Times New Roman"/>
          <w:i/>
          <w:sz w:val="24"/>
          <w:szCs w:val="24"/>
        </w:rPr>
        <w:t xml:space="preserve">Б.В. </w:t>
      </w:r>
      <w:proofErr w:type="spellStart"/>
      <w:r w:rsidRPr="00A2424C">
        <w:rPr>
          <w:rFonts w:ascii="Times New Roman" w:hAnsi="Times New Roman" w:cs="Times New Roman"/>
          <w:i/>
          <w:sz w:val="24"/>
          <w:szCs w:val="24"/>
        </w:rPr>
        <w:t>Хулхачиев</w:t>
      </w:r>
      <w:proofErr w:type="spellEnd"/>
      <w:r w:rsidRPr="00A2424C">
        <w:rPr>
          <w:rFonts w:ascii="Times New Roman" w:hAnsi="Times New Roman" w:cs="Times New Roman"/>
          <w:i/>
          <w:sz w:val="24"/>
          <w:szCs w:val="24"/>
        </w:rPr>
        <w:t>;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инвестиционной политики и развития </w:t>
      </w:r>
      <w:proofErr w:type="spellStart"/>
      <w:r w:rsidRPr="00A2424C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A2424C">
        <w:rPr>
          <w:rFonts w:ascii="Times New Roman" w:hAnsi="Times New Roman" w:cs="Times New Roman"/>
          <w:sz w:val="24"/>
          <w:szCs w:val="24"/>
        </w:rPr>
        <w:t>-государственного партнерства Минэкономразвития России</w:t>
      </w:r>
      <w:r w:rsidRPr="00A242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Б.Л. </w:t>
      </w:r>
      <w:r w:rsidRPr="00A2424C">
        <w:rPr>
          <w:rFonts w:ascii="Times New Roman" w:hAnsi="Times New Roman" w:cs="Times New Roman"/>
          <w:i/>
          <w:sz w:val="24"/>
          <w:szCs w:val="24"/>
        </w:rPr>
        <w:t>Панина</w:t>
      </w:r>
      <w:r w:rsidRPr="00A242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 xml:space="preserve">Помощник председателя Комитета Совета Федерации по бюджету и финансовым рынкам </w:t>
      </w:r>
      <w:r w:rsidRPr="00A2424C">
        <w:rPr>
          <w:rFonts w:ascii="Times New Roman" w:hAnsi="Times New Roman" w:cs="Times New Roman"/>
          <w:i/>
          <w:sz w:val="24"/>
          <w:szCs w:val="24"/>
        </w:rPr>
        <w:t>С.Ю.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4C">
        <w:rPr>
          <w:rFonts w:ascii="Times New Roman" w:hAnsi="Times New Roman" w:cs="Times New Roman"/>
          <w:i/>
          <w:sz w:val="24"/>
          <w:szCs w:val="24"/>
        </w:rPr>
        <w:t>Шугаев;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24C">
        <w:rPr>
          <w:rFonts w:ascii="Times New Roman" w:hAnsi="Times New Roman" w:cs="Times New Roman"/>
          <w:sz w:val="24"/>
          <w:szCs w:val="24"/>
        </w:rPr>
        <w:t xml:space="preserve">Руководитель аналитической службы </w:t>
      </w:r>
      <w:r>
        <w:rPr>
          <w:rFonts w:ascii="Times New Roman" w:hAnsi="Times New Roman" w:cs="Times New Roman"/>
          <w:sz w:val="24"/>
          <w:szCs w:val="24"/>
        </w:rPr>
        <w:t xml:space="preserve">юридической компании </w:t>
      </w:r>
      <w:r w:rsidRPr="00A2424C">
        <w:rPr>
          <w:rFonts w:ascii="Times New Roman" w:hAnsi="Times New Roman" w:cs="Times New Roman"/>
          <w:sz w:val="24"/>
          <w:szCs w:val="24"/>
        </w:rPr>
        <w:t xml:space="preserve">«Пепеляев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2424C">
        <w:rPr>
          <w:rFonts w:ascii="Times New Roman" w:hAnsi="Times New Roman" w:cs="Times New Roman"/>
          <w:sz w:val="24"/>
          <w:szCs w:val="24"/>
        </w:rPr>
        <w:t>рупп»</w:t>
      </w:r>
      <w:r w:rsidRPr="00A242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В.М. </w:t>
      </w:r>
      <w:proofErr w:type="spellStart"/>
      <w:r w:rsidRPr="00A2424C">
        <w:rPr>
          <w:rFonts w:ascii="Times New Roman" w:hAnsi="Times New Roman" w:cs="Times New Roman"/>
          <w:i/>
          <w:sz w:val="24"/>
          <w:szCs w:val="24"/>
        </w:rPr>
        <w:t>Зарипов</w:t>
      </w:r>
      <w:proofErr w:type="spellEnd"/>
      <w:r w:rsidRPr="00A2424C">
        <w:rPr>
          <w:rFonts w:ascii="Times New Roman" w:hAnsi="Times New Roman" w:cs="Times New Roman"/>
          <w:sz w:val="24"/>
          <w:szCs w:val="24"/>
        </w:rPr>
        <w:t>;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6496C5" wp14:editId="1FF8BBC4">
            <wp:extent cx="295275" cy="295275"/>
            <wp:effectExtent l="0" t="0" r="9525" b="9525"/>
            <wp:docPr id="9" name="Рисунок 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10.00-12.30 Конгресс центр (1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</w:p>
    <w:p w:rsidR="000900C5" w:rsidRPr="0038645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«Региональная налоговая политика: проблемы и перспективы»</w:t>
      </w:r>
    </w:p>
    <w:p w:rsidR="000900C5" w:rsidRPr="0088456B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88456B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proofErr w:type="spellStart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Пинская</w:t>
      </w:r>
      <w:proofErr w:type="spellEnd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Миляуша</w:t>
      </w:r>
      <w:proofErr w:type="spellEnd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Рашитовна</w:t>
      </w:r>
      <w:proofErr w:type="spellEnd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- директор Института налоговой политики и налогового администрирования Финансового университета при Правительстве Российской Федерации, д.э.</w:t>
      </w:r>
      <w:proofErr w:type="gramStart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н</w:t>
      </w:r>
      <w:proofErr w:type="gramEnd"/>
      <w:r w:rsidRPr="0088456B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. 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56B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88456B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>Налоговые полномочия региональных органов власти: развитие федеративных отношений;</w:t>
      </w:r>
    </w:p>
    <w:p w:rsidR="000900C5" w:rsidRPr="0088456B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>Доступность финансовых ресурсов как способ финансовой поддержки в регионах России;</w:t>
      </w:r>
    </w:p>
    <w:p w:rsidR="000900C5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>Сбалансированность региональных бюджетов: проблема формирования собственных налоговых доходов;</w:t>
      </w:r>
    </w:p>
    <w:p w:rsidR="006E0B7E" w:rsidRPr="0088456B" w:rsidRDefault="006E0B7E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организаций;</w:t>
      </w:r>
    </w:p>
    <w:p w:rsidR="000900C5" w:rsidRPr="0088456B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>Роль налогов в реализации региональных инвестиционных проектов и др.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88456B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8845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Комитета Совета Федерации по бюджету и финансовым рынкам </w:t>
      </w:r>
      <w:r w:rsidRPr="0088456B">
        <w:rPr>
          <w:rFonts w:ascii="Times New Roman" w:hAnsi="Times New Roman" w:cs="Times New Roman"/>
          <w:i/>
          <w:sz w:val="24"/>
          <w:szCs w:val="24"/>
        </w:rPr>
        <w:t>В.А. Петров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финансовой политики Министерства финансов Российской Федерации </w:t>
      </w:r>
      <w:r w:rsidRPr="0088456B">
        <w:rPr>
          <w:rFonts w:ascii="Times New Roman" w:hAnsi="Times New Roman" w:cs="Times New Roman"/>
          <w:i/>
          <w:sz w:val="24"/>
          <w:szCs w:val="24"/>
        </w:rPr>
        <w:t>А.Н. Воронцов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ФКУ «Налог-сервис» ФНС России, Государственный советник РФ II класса, д.э.н., профессор </w:t>
      </w:r>
      <w:r w:rsidRPr="0088456B">
        <w:rPr>
          <w:rFonts w:ascii="Times New Roman" w:hAnsi="Times New Roman" w:cs="Times New Roman"/>
          <w:i/>
          <w:sz w:val="24"/>
          <w:szCs w:val="24"/>
        </w:rPr>
        <w:t>Н.Ф. Поляков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88456B">
        <w:rPr>
          <w:rFonts w:ascii="Times New Roman" w:hAnsi="Times New Roman" w:cs="Times New Roman"/>
          <w:sz w:val="24"/>
          <w:szCs w:val="24"/>
        </w:rPr>
        <w:t>Центра исследований региональных реформ Российской академии народного хозяйства</w:t>
      </w:r>
      <w:proofErr w:type="gramEnd"/>
      <w:r w:rsidRPr="0088456B">
        <w:rPr>
          <w:rFonts w:ascii="Times New Roman" w:hAnsi="Times New Roman" w:cs="Times New Roman"/>
          <w:sz w:val="24"/>
          <w:szCs w:val="24"/>
        </w:rPr>
        <w:t xml:space="preserve"> и государственной службы при Президенте Российской Федерации, Секретарь Общественного совета при Министерстве финансов Российской Федерации </w:t>
      </w:r>
      <w:r w:rsidRPr="0088456B">
        <w:rPr>
          <w:rFonts w:ascii="Times New Roman" w:hAnsi="Times New Roman" w:cs="Times New Roman"/>
          <w:i/>
          <w:sz w:val="24"/>
          <w:szCs w:val="24"/>
        </w:rPr>
        <w:t>А.Н. </w:t>
      </w:r>
      <w:proofErr w:type="spellStart"/>
      <w:r w:rsidRPr="0088456B">
        <w:rPr>
          <w:rFonts w:ascii="Times New Roman" w:hAnsi="Times New Roman" w:cs="Times New Roman"/>
          <w:i/>
          <w:sz w:val="24"/>
          <w:szCs w:val="24"/>
        </w:rPr>
        <w:t>Дерюгин</w:t>
      </w:r>
      <w:proofErr w:type="spellEnd"/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Проректор по научной работе Байкальского университета экономики и права, д.э.н., профессор </w:t>
      </w:r>
      <w:r w:rsidRPr="0088456B">
        <w:rPr>
          <w:rFonts w:ascii="Times New Roman" w:hAnsi="Times New Roman" w:cs="Times New Roman"/>
          <w:i/>
          <w:sz w:val="24"/>
          <w:szCs w:val="24"/>
        </w:rPr>
        <w:t>А.П. Киреенко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Заведующая кафедрой Финансового университета при Правительстве Российской Федерации, </w:t>
      </w:r>
      <w:proofErr w:type="spellStart"/>
      <w:r w:rsidRPr="0088456B">
        <w:rPr>
          <w:rFonts w:ascii="Times New Roman" w:hAnsi="Times New Roman" w:cs="Times New Roman"/>
          <w:sz w:val="24"/>
          <w:szCs w:val="24"/>
        </w:rPr>
        <w:t>к.э</w:t>
      </w:r>
      <w:proofErr w:type="gramStart"/>
      <w:r w:rsidRPr="0088456B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88456B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88456B">
        <w:rPr>
          <w:rFonts w:ascii="Times New Roman" w:hAnsi="Times New Roman" w:cs="Times New Roman"/>
          <w:i/>
          <w:sz w:val="24"/>
          <w:szCs w:val="24"/>
        </w:rPr>
        <w:t xml:space="preserve">Н.И. </w:t>
      </w:r>
      <w:proofErr w:type="spellStart"/>
      <w:r w:rsidRPr="0088456B">
        <w:rPr>
          <w:rFonts w:ascii="Times New Roman" w:hAnsi="Times New Roman" w:cs="Times New Roman"/>
          <w:i/>
          <w:sz w:val="24"/>
          <w:szCs w:val="24"/>
        </w:rPr>
        <w:t>Малис</w:t>
      </w:r>
      <w:proofErr w:type="spellEnd"/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lastRenderedPageBreak/>
        <w:t>Профессор</w:t>
      </w:r>
      <w:r w:rsidRPr="0088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56B">
        <w:rPr>
          <w:rFonts w:ascii="Times New Roman" w:hAnsi="Times New Roman" w:cs="Times New Roman"/>
          <w:sz w:val="24"/>
          <w:szCs w:val="24"/>
        </w:rPr>
        <w:t xml:space="preserve">Финансового университета при Правительстве Российской Федерации, </w:t>
      </w:r>
      <w:proofErr w:type="spellStart"/>
      <w:r w:rsidRPr="0088456B">
        <w:rPr>
          <w:rFonts w:ascii="Times New Roman" w:hAnsi="Times New Roman" w:cs="Times New Roman"/>
          <w:sz w:val="24"/>
          <w:szCs w:val="24"/>
        </w:rPr>
        <w:t>д.э</w:t>
      </w:r>
      <w:proofErr w:type="gramStart"/>
      <w:r w:rsidRPr="0088456B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88456B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88456B">
        <w:rPr>
          <w:rFonts w:ascii="Times New Roman" w:hAnsi="Times New Roman" w:cs="Times New Roman"/>
          <w:i/>
          <w:sz w:val="24"/>
          <w:szCs w:val="24"/>
        </w:rPr>
        <w:t>В.Г. </w:t>
      </w:r>
      <w:proofErr w:type="spellStart"/>
      <w:r w:rsidRPr="0088456B">
        <w:rPr>
          <w:rFonts w:ascii="Times New Roman" w:hAnsi="Times New Roman" w:cs="Times New Roman"/>
          <w:i/>
          <w:sz w:val="24"/>
          <w:szCs w:val="24"/>
        </w:rPr>
        <w:t>Пансков</w:t>
      </w:r>
      <w:proofErr w:type="spellEnd"/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Заведующий кафедрой Дагестанского государственного университета, д.э.н., профессор </w:t>
      </w:r>
      <w:r w:rsidRPr="0088456B">
        <w:rPr>
          <w:rFonts w:ascii="Times New Roman" w:hAnsi="Times New Roman" w:cs="Times New Roman"/>
          <w:i/>
          <w:sz w:val="24"/>
          <w:szCs w:val="24"/>
        </w:rPr>
        <w:t>Б.Х. Алиев</w:t>
      </w:r>
    </w:p>
    <w:p w:rsidR="000900C5" w:rsidRPr="0088456B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Заведующая кафедрой Национального исследовательского Томского государственного университета, д.э.н., профессор </w:t>
      </w:r>
      <w:r w:rsidRPr="0088456B">
        <w:rPr>
          <w:rFonts w:ascii="Times New Roman" w:hAnsi="Times New Roman" w:cs="Times New Roman"/>
          <w:i/>
          <w:sz w:val="24"/>
          <w:szCs w:val="24"/>
        </w:rPr>
        <w:t xml:space="preserve">Л.С. </w:t>
      </w:r>
      <w:proofErr w:type="spellStart"/>
      <w:r w:rsidRPr="0088456B">
        <w:rPr>
          <w:rFonts w:ascii="Times New Roman" w:hAnsi="Times New Roman" w:cs="Times New Roman"/>
          <w:i/>
          <w:sz w:val="24"/>
          <w:szCs w:val="24"/>
        </w:rPr>
        <w:t>Гринкевич</w:t>
      </w:r>
      <w:proofErr w:type="spellEnd"/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56B">
        <w:rPr>
          <w:rFonts w:ascii="Times New Roman" w:hAnsi="Times New Roman" w:cs="Times New Roman"/>
          <w:sz w:val="24"/>
          <w:szCs w:val="24"/>
        </w:rPr>
        <w:t xml:space="preserve">Доцент Пермского Государственного Национального исследовательского университета, к.э.н. </w:t>
      </w:r>
      <w:r w:rsidRPr="0088456B">
        <w:rPr>
          <w:rFonts w:ascii="Times New Roman" w:hAnsi="Times New Roman" w:cs="Times New Roman"/>
          <w:i/>
          <w:sz w:val="24"/>
          <w:szCs w:val="24"/>
        </w:rPr>
        <w:t>Г.В. </w:t>
      </w:r>
      <w:proofErr w:type="spellStart"/>
      <w:r w:rsidRPr="0088456B">
        <w:rPr>
          <w:rFonts w:ascii="Times New Roman" w:hAnsi="Times New Roman" w:cs="Times New Roman"/>
          <w:i/>
          <w:sz w:val="24"/>
          <w:szCs w:val="24"/>
        </w:rPr>
        <w:t>Кутергина</w:t>
      </w:r>
      <w:proofErr w:type="spellEnd"/>
    </w:p>
    <w:p w:rsidR="003D03AF" w:rsidRPr="003D03AF" w:rsidRDefault="003D03AF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 Президент КБ «Акрополь»,</w:t>
      </w:r>
      <w:r w:rsidRPr="003D03AF">
        <w:rPr>
          <w:rFonts w:ascii="Times New Roman" w:hAnsi="Times New Roman" w:cs="Times New Roman"/>
          <w:sz w:val="24"/>
          <w:szCs w:val="24"/>
        </w:rPr>
        <w:t xml:space="preserve"> к.т.н. </w:t>
      </w:r>
      <w:r w:rsidRPr="003D03AF">
        <w:rPr>
          <w:rFonts w:ascii="Times New Roman" w:hAnsi="Times New Roman" w:cs="Times New Roman"/>
          <w:i/>
          <w:sz w:val="24"/>
          <w:szCs w:val="24"/>
        </w:rPr>
        <w:t>А.Н. Домбровский</w:t>
      </w:r>
      <w:r w:rsidRPr="003D03A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480A86" wp14:editId="7AC8729E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12.30-13.00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Кофе-брейк в фойе </w:t>
      </w:r>
      <w:r w:rsidR="00C86F4D">
        <w:rPr>
          <w:rFonts w:ascii="Times New Roman" w:hAnsi="Times New Roman" w:cs="Times New Roman"/>
          <w:b/>
          <w:sz w:val="24"/>
          <w:szCs w:val="24"/>
        </w:rPr>
        <w:t>Конгресс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 (1 этаж)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B0D53E" wp14:editId="74F16BCF">
            <wp:extent cx="295275" cy="295275"/>
            <wp:effectExtent l="0" t="0" r="9525" b="9525"/>
            <wp:docPr id="12" name="Рисунок 1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13.00-16.00 Конгресс центр (1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88493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0900C5" w:rsidRPr="0038645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864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«Трансфертное ценообразование»</w:t>
      </w:r>
    </w:p>
    <w:p w:rsidR="000900C5" w:rsidRPr="009F4880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Кирьянов Артем Юрьевич - </w:t>
      </w:r>
      <w:r w:rsidRPr="00331A7C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Председатель Исполнительного комитета Российского союза налогоплательщиков, член Общественной палаты РФ, </w:t>
      </w:r>
      <w:proofErr w:type="spellStart"/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F32072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072">
        <w:rPr>
          <w:rFonts w:ascii="Times New Roman" w:hAnsi="Times New Roman" w:cs="Times New Roman"/>
          <w:sz w:val="24"/>
          <w:szCs w:val="24"/>
        </w:rPr>
        <w:t xml:space="preserve">Трансфертное ценообразование  в России: опыт и перспективы; </w:t>
      </w:r>
    </w:p>
    <w:p w:rsidR="000900C5" w:rsidRPr="00F32072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072">
        <w:rPr>
          <w:rFonts w:ascii="Times New Roman" w:hAnsi="Times New Roman" w:cs="Times New Roman"/>
          <w:sz w:val="24"/>
          <w:szCs w:val="24"/>
        </w:rPr>
        <w:t xml:space="preserve">Применение раздела </w:t>
      </w:r>
      <w:r w:rsidRPr="00F320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2072">
        <w:rPr>
          <w:rFonts w:ascii="Times New Roman" w:hAnsi="Times New Roman" w:cs="Times New Roman"/>
          <w:sz w:val="24"/>
          <w:szCs w:val="24"/>
        </w:rPr>
        <w:t>.1 НК РФ</w:t>
      </w:r>
      <w:r>
        <w:rPr>
          <w:rFonts w:ascii="Times New Roman" w:hAnsi="Times New Roman" w:cs="Times New Roman"/>
          <w:sz w:val="24"/>
          <w:szCs w:val="24"/>
        </w:rPr>
        <w:t>: взгляд бизнеса;</w:t>
      </w:r>
    </w:p>
    <w:p w:rsidR="000900C5" w:rsidRPr="00F32072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072">
        <w:rPr>
          <w:rFonts w:ascii="Times New Roman" w:hAnsi="Times New Roman" w:cs="Times New Roman"/>
          <w:sz w:val="24"/>
          <w:szCs w:val="24"/>
        </w:rPr>
        <w:t>Практические вопросы применение</w:t>
      </w:r>
      <w:r>
        <w:rPr>
          <w:rFonts w:ascii="Times New Roman" w:hAnsi="Times New Roman" w:cs="Times New Roman"/>
          <w:sz w:val="24"/>
          <w:szCs w:val="24"/>
        </w:rPr>
        <w:t xml:space="preserve"> методов ТЦО.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5C7B14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Заместитель руководителя Федеральной налоговой службы </w:t>
      </w:r>
      <w:r w:rsidRPr="005C7B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Д.В.</w:t>
      </w:r>
      <w:r w:rsidRPr="005C7B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C7B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Егоров;</w:t>
      </w:r>
    </w:p>
    <w:p w:rsidR="000900C5" w:rsidRPr="00F3207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207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32072">
        <w:rPr>
          <w:rFonts w:ascii="Times New Roman" w:hAnsi="Times New Roman" w:cs="Times New Roman"/>
          <w:sz w:val="24"/>
          <w:szCs w:val="24"/>
        </w:rPr>
        <w:t>. начальника Управления трансфертного ценообразования Федеральной налоговой службы</w:t>
      </w:r>
      <w:r w:rsidRPr="00F32072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C7B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В.И. </w:t>
      </w:r>
      <w:proofErr w:type="spellStart"/>
      <w:r w:rsidRPr="005C7B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Голишевский</w:t>
      </w:r>
      <w:proofErr w:type="spellEnd"/>
      <w:r w:rsidRPr="005C7B1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900C5" w:rsidRPr="00F3207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072">
        <w:rPr>
          <w:rFonts w:ascii="Times New Roman" w:hAnsi="Times New Roman" w:cs="Times New Roman"/>
          <w:sz w:val="24"/>
          <w:szCs w:val="24"/>
        </w:rPr>
        <w:t>Управляющий партнер, “</w:t>
      </w:r>
      <w:proofErr w:type="spellStart"/>
      <w:r w:rsidRPr="00F32072">
        <w:rPr>
          <w:rFonts w:ascii="Times New Roman" w:hAnsi="Times New Roman" w:cs="Times New Roman"/>
          <w:sz w:val="24"/>
          <w:szCs w:val="24"/>
          <w:lang w:val="en-US"/>
        </w:rPr>
        <w:t>Schekin</w:t>
      </w:r>
      <w:proofErr w:type="spellEnd"/>
      <w:r w:rsidRPr="00F32072">
        <w:rPr>
          <w:rFonts w:ascii="Times New Roman" w:hAnsi="Times New Roman" w:cs="Times New Roman"/>
          <w:sz w:val="24"/>
          <w:szCs w:val="24"/>
        </w:rPr>
        <w:t>&amp;</w:t>
      </w:r>
      <w:r w:rsidRPr="00F32072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Pr="00F3207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32072">
        <w:rPr>
          <w:rFonts w:ascii="Times New Roman" w:hAnsi="Times New Roman" w:cs="Times New Roman"/>
          <w:sz w:val="24"/>
          <w:szCs w:val="24"/>
        </w:rPr>
        <w:t>к.ю</w:t>
      </w:r>
      <w:proofErr w:type="gramStart"/>
      <w:r w:rsidRPr="00F32072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32072">
        <w:rPr>
          <w:rFonts w:ascii="Times New Roman" w:hAnsi="Times New Roman" w:cs="Times New Roman"/>
          <w:i/>
          <w:sz w:val="24"/>
          <w:szCs w:val="24"/>
        </w:rPr>
        <w:t xml:space="preserve"> Д.М. Щекин;</w:t>
      </w:r>
    </w:p>
    <w:p w:rsidR="000900C5" w:rsidRPr="00F32072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072">
        <w:rPr>
          <w:rFonts w:ascii="Times New Roman" w:hAnsi="Times New Roman" w:cs="Times New Roman"/>
          <w:sz w:val="24"/>
          <w:szCs w:val="24"/>
        </w:rPr>
        <w:t xml:space="preserve">Заведующая кафедрой правовых дисциплин Высшей школы государственного аудита (факультет) Московского государственного университета имени М.В. Ломоносова, </w:t>
      </w:r>
      <w:proofErr w:type="spellStart"/>
      <w:r w:rsidRPr="00F3207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F32072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i/>
          <w:sz w:val="24"/>
          <w:szCs w:val="24"/>
        </w:rPr>
        <w:t xml:space="preserve"> Ю.А. Крохина и др.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38645A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45A">
        <w:rPr>
          <w:rFonts w:ascii="Times New Roman" w:hAnsi="Times New Roman" w:cs="Times New Roman"/>
          <w:b/>
          <w:sz w:val="32"/>
          <w:szCs w:val="32"/>
        </w:rPr>
        <w:t>28 ноября 2014 г.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C1DE8E" wp14:editId="6483DF40">
            <wp:extent cx="295275" cy="295275"/>
            <wp:effectExtent l="0" t="0" r="9525" b="9525"/>
            <wp:docPr id="13" name="Рисунок 1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9.</w:t>
      </w:r>
      <w:r w:rsidR="003D03AF"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>0-</w:t>
      </w:r>
      <w:r w:rsidR="003D03AF">
        <w:rPr>
          <w:rFonts w:ascii="Times New Roman" w:hAnsi="Times New Roman" w:cs="Times New Roman"/>
          <w:b/>
          <w:sz w:val="24"/>
          <w:szCs w:val="24"/>
        </w:rPr>
        <w:t>9.3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188938" wp14:editId="7255038E">
            <wp:extent cx="295275" cy="295275"/>
            <wp:effectExtent l="0" t="0" r="9525" b="9525"/>
            <wp:docPr id="14" name="Рисунок 1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3AF">
        <w:rPr>
          <w:rFonts w:ascii="Times New Roman" w:hAnsi="Times New Roman" w:cs="Times New Roman"/>
          <w:b/>
          <w:sz w:val="24"/>
          <w:szCs w:val="24"/>
        </w:rPr>
        <w:t>9.3</w:t>
      </w:r>
      <w:r w:rsidRPr="004F038F">
        <w:rPr>
          <w:rFonts w:ascii="Times New Roman" w:hAnsi="Times New Roman" w:cs="Times New Roman"/>
          <w:b/>
          <w:sz w:val="24"/>
          <w:szCs w:val="24"/>
        </w:rPr>
        <w:t>0-12.</w:t>
      </w:r>
      <w:r w:rsidR="003D03AF"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0 Малый зал (3 этаж)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«Круглый стол» № </w:t>
      </w:r>
      <w:r w:rsidR="0088493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</w:p>
    <w:p w:rsidR="000900C5" w:rsidRPr="004E4DC0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E4DC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«Тонк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ости и недостатки правил недостаточной</w:t>
      </w:r>
      <w:r w:rsidRPr="004E4DC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капитализаци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Pr="004E4DC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0900C5" w:rsidRPr="009F4880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Пепеляев Сергей Геннадьевич – управляющий партнер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юридической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компании «Пепеляев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Г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рупп»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2A678F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п</w:t>
      </w:r>
      <w:r w:rsidRPr="002A678F">
        <w:rPr>
          <w:rFonts w:ascii="Times New Roman" w:hAnsi="Times New Roman" w:cs="Times New Roman"/>
          <w:sz w:val="24"/>
          <w:szCs w:val="24"/>
        </w:rPr>
        <w:t>равила налогообложения при наличии контролируемой задолженности российской организации перед иностранной организацией, препятствующие выплате дивидендов за рубеж под видом процентов;</w:t>
      </w:r>
    </w:p>
    <w:p w:rsidR="000900C5" w:rsidRPr="002A678F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8F">
        <w:rPr>
          <w:rFonts w:ascii="Times New Roman" w:hAnsi="Times New Roman" w:cs="Times New Roman"/>
          <w:sz w:val="24"/>
          <w:szCs w:val="24"/>
        </w:rPr>
        <w:t>Обзор Определений Конституционного Суда РФ от 17.07.2014 № 1578-О и 1579-О;</w:t>
      </w:r>
    </w:p>
    <w:p w:rsidR="000900C5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8F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678F">
        <w:rPr>
          <w:rFonts w:ascii="Times New Roman" w:hAnsi="Times New Roman" w:cs="Times New Roman"/>
          <w:sz w:val="24"/>
          <w:szCs w:val="24"/>
        </w:rPr>
        <w:t xml:space="preserve"> существующе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678F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678F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678F">
        <w:rPr>
          <w:rFonts w:ascii="Times New Roman" w:hAnsi="Times New Roman" w:cs="Times New Roman"/>
          <w:sz w:val="24"/>
          <w:szCs w:val="24"/>
        </w:rPr>
        <w:t xml:space="preserve"> принципам налогообложения, международным соглашениям и научным подходам в сфере противодействия злоупотреблени</w:t>
      </w:r>
      <w:r>
        <w:rPr>
          <w:rFonts w:ascii="Times New Roman" w:hAnsi="Times New Roman" w:cs="Times New Roman"/>
          <w:sz w:val="24"/>
          <w:szCs w:val="24"/>
        </w:rPr>
        <w:t>ям в налоговых правоотношениях;</w:t>
      </w:r>
    </w:p>
    <w:p w:rsidR="000900C5" w:rsidRPr="002A678F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налогового </w:t>
      </w:r>
      <w:r w:rsidRPr="002A678F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78F">
        <w:rPr>
          <w:rFonts w:ascii="Times New Roman" w:hAnsi="Times New Roman" w:cs="Times New Roman"/>
          <w:sz w:val="24"/>
          <w:szCs w:val="24"/>
        </w:rPr>
        <w:t xml:space="preserve"> и судебн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678F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2A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 участию </w:t>
      </w:r>
      <w:proofErr w:type="gramStart"/>
      <w:r w:rsidRPr="002A67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2A67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6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0C5" w:rsidRPr="004F7E4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A">
        <w:rPr>
          <w:rFonts w:ascii="Times New Roman" w:hAnsi="Times New Roman" w:cs="Times New Roman"/>
          <w:sz w:val="24"/>
          <w:szCs w:val="24"/>
        </w:rPr>
        <w:t xml:space="preserve">Заместитель руководителя ФНС России </w:t>
      </w:r>
      <w:r w:rsidRPr="004F7E4A">
        <w:rPr>
          <w:rFonts w:ascii="Times New Roman" w:hAnsi="Times New Roman" w:cs="Times New Roman"/>
          <w:i/>
          <w:sz w:val="24"/>
          <w:szCs w:val="24"/>
        </w:rPr>
        <w:t>Д.В. Егоров</w:t>
      </w:r>
      <w:r w:rsidRPr="00D53CC4">
        <w:rPr>
          <w:rFonts w:ascii="Times New Roman" w:hAnsi="Times New Roman" w:cs="Times New Roman"/>
          <w:sz w:val="24"/>
          <w:szCs w:val="24"/>
        </w:rPr>
        <w:t>;</w:t>
      </w:r>
    </w:p>
    <w:p w:rsidR="000900C5" w:rsidRPr="00D53CC4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A">
        <w:rPr>
          <w:rFonts w:ascii="Times New Roman" w:hAnsi="Times New Roman" w:cs="Times New Roman"/>
          <w:sz w:val="24"/>
          <w:szCs w:val="24"/>
        </w:rPr>
        <w:t xml:space="preserve">Судья Верховного Суда РФ </w:t>
      </w:r>
      <w:r w:rsidRPr="004F7E4A">
        <w:rPr>
          <w:rFonts w:ascii="Times New Roman" w:hAnsi="Times New Roman" w:cs="Times New Roman"/>
          <w:i/>
          <w:sz w:val="24"/>
          <w:szCs w:val="24"/>
        </w:rPr>
        <w:t>Т.В.</w:t>
      </w:r>
      <w:r w:rsidRPr="00D53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E4A">
        <w:rPr>
          <w:rFonts w:ascii="Times New Roman" w:hAnsi="Times New Roman" w:cs="Times New Roman"/>
          <w:i/>
          <w:sz w:val="24"/>
          <w:szCs w:val="24"/>
        </w:rPr>
        <w:t>Завьялова</w:t>
      </w:r>
      <w:r w:rsidRPr="00D53CC4">
        <w:rPr>
          <w:rFonts w:ascii="Times New Roman" w:hAnsi="Times New Roman" w:cs="Times New Roman"/>
          <w:sz w:val="24"/>
          <w:szCs w:val="24"/>
        </w:rPr>
        <w:t>;</w:t>
      </w:r>
    </w:p>
    <w:p w:rsidR="000900C5" w:rsidRPr="004F7E4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A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инвестиционной политики и развития </w:t>
      </w:r>
      <w:proofErr w:type="spellStart"/>
      <w:r w:rsidRPr="004F7E4A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4F7E4A">
        <w:rPr>
          <w:rFonts w:ascii="Times New Roman" w:hAnsi="Times New Roman" w:cs="Times New Roman"/>
          <w:sz w:val="24"/>
          <w:szCs w:val="24"/>
        </w:rPr>
        <w:t>-государственного партнерства Минэкономразвития России</w:t>
      </w:r>
      <w:r w:rsidRPr="00D53CC4">
        <w:rPr>
          <w:rFonts w:ascii="Times New Roman" w:hAnsi="Times New Roman" w:cs="Times New Roman"/>
          <w:sz w:val="24"/>
          <w:szCs w:val="24"/>
        </w:rPr>
        <w:t xml:space="preserve"> </w:t>
      </w:r>
      <w:r w:rsidRPr="004F7E4A">
        <w:rPr>
          <w:rFonts w:ascii="Times New Roman" w:hAnsi="Times New Roman" w:cs="Times New Roman"/>
          <w:i/>
          <w:sz w:val="24"/>
          <w:szCs w:val="24"/>
        </w:rPr>
        <w:t>Б.Л. Панина</w:t>
      </w:r>
      <w:r w:rsidRPr="004F7E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00C5" w:rsidRPr="004F7E4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A">
        <w:rPr>
          <w:rFonts w:ascii="Times New Roman" w:hAnsi="Times New Roman" w:cs="Times New Roman"/>
          <w:sz w:val="24"/>
          <w:szCs w:val="24"/>
        </w:rPr>
        <w:t>Начальник Управления конституционных основ публичного права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  <w:r w:rsidRPr="004F7E4A">
        <w:rPr>
          <w:rFonts w:ascii="Times New Roman" w:hAnsi="Times New Roman" w:cs="Times New Roman"/>
          <w:sz w:val="24"/>
          <w:szCs w:val="24"/>
        </w:rPr>
        <w:t xml:space="preserve"> </w:t>
      </w:r>
      <w:r w:rsidRPr="00D53CC4">
        <w:rPr>
          <w:rFonts w:ascii="Times New Roman" w:hAnsi="Times New Roman" w:cs="Times New Roman"/>
          <w:i/>
          <w:sz w:val="24"/>
          <w:szCs w:val="24"/>
        </w:rPr>
        <w:t xml:space="preserve">Е.В. </w:t>
      </w:r>
      <w:proofErr w:type="spellStart"/>
      <w:r w:rsidRPr="00D53CC4">
        <w:rPr>
          <w:rFonts w:ascii="Times New Roman" w:hAnsi="Times New Roman" w:cs="Times New Roman"/>
          <w:i/>
          <w:sz w:val="24"/>
          <w:szCs w:val="24"/>
        </w:rPr>
        <w:t>Тарибо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00C5" w:rsidRPr="004F7E4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4A">
        <w:rPr>
          <w:rFonts w:ascii="Times New Roman" w:hAnsi="Times New Roman" w:cs="Times New Roman"/>
          <w:sz w:val="24"/>
          <w:szCs w:val="24"/>
        </w:rPr>
        <w:t xml:space="preserve">Научный секретарь Рос-ИФА </w:t>
      </w:r>
      <w:r w:rsidRPr="004F7E4A">
        <w:rPr>
          <w:rFonts w:ascii="Times New Roman" w:hAnsi="Times New Roman" w:cs="Times New Roman"/>
          <w:i/>
          <w:sz w:val="24"/>
          <w:szCs w:val="24"/>
        </w:rPr>
        <w:t>В.</w:t>
      </w:r>
      <w:r w:rsidRPr="00D53CC4">
        <w:rPr>
          <w:rFonts w:ascii="Times New Roman" w:hAnsi="Times New Roman" w:cs="Times New Roman"/>
          <w:i/>
          <w:sz w:val="24"/>
          <w:szCs w:val="24"/>
        </w:rPr>
        <w:t>А.</w:t>
      </w:r>
      <w:r w:rsidRPr="004F7E4A">
        <w:rPr>
          <w:rFonts w:ascii="Times New Roman" w:hAnsi="Times New Roman" w:cs="Times New Roman"/>
          <w:i/>
          <w:sz w:val="24"/>
          <w:szCs w:val="24"/>
        </w:rPr>
        <w:t xml:space="preserve"> Мачехин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C5" w:rsidRPr="00A2424C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76531A" wp14:editId="505ED14E">
            <wp:extent cx="295275" cy="295275"/>
            <wp:effectExtent l="0" t="0" r="9525" b="9525"/>
            <wp:docPr id="15" name="Рисунок 1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3AF" w:rsidRPr="003D03AF">
        <w:rPr>
          <w:rFonts w:ascii="Times New Roman" w:hAnsi="Times New Roman" w:cs="Times New Roman"/>
          <w:b/>
          <w:sz w:val="24"/>
          <w:szCs w:val="24"/>
        </w:rPr>
        <w:t xml:space="preserve">9.30-12.00 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Библиотека (3 этаж) </w:t>
      </w:r>
      <w:r w:rsidRPr="004F038F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Круглый стол» № </w:t>
      </w:r>
      <w:r w:rsidR="00884935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00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«Электронный документооборот: новые вызовы. Устранение сопротивления внутри компании. Вовлечение контрагентов к переходу на электронное взаимодействие. Организация электронного документооборота для транснациональных компаний</w:t>
      </w:r>
      <w:r w:rsidRPr="004F038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0900C5" w:rsidRPr="009F4880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proofErr w:type="spellStart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Меликджанян</w:t>
      </w:r>
      <w:proofErr w:type="spellEnd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Александр </w:t>
      </w:r>
      <w:proofErr w:type="spellStart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Рубенович</w:t>
      </w:r>
      <w:proofErr w:type="spellEnd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– Председатель Совета директоров ООО «</w:t>
      </w:r>
      <w:proofErr w:type="spellStart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Такском</w:t>
      </w:r>
      <w:proofErr w:type="spellEnd"/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», Руководитель рабочей группы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ТПП РФ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по вопросам электронного документооборота</w:t>
      </w:r>
    </w:p>
    <w:p w:rsidR="000900C5" w:rsidRPr="001D420E" w:rsidRDefault="005C7B14" w:rsidP="005C7B14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0900C5">
        <w:rPr>
          <w:rFonts w:ascii="Times New Roman" w:hAnsi="Times New Roman"/>
          <w:b/>
          <w:i/>
          <w:sz w:val="24"/>
          <w:szCs w:val="24"/>
        </w:rPr>
        <w:t>сновные направления дискуссии</w:t>
      </w:r>
      <w:r w:rsidR="000900C5" w:rsidRPr="001D420E">
        <w:rPr>
          <w:rFonts w:ascii="Times New Roman" w:hAnsi="Times New Roman"/>
          <w:b/>
          <w:i/>
          <w:sz w:val="24"/>
          <w:szCs w:val="24"/>
        </w:rPr>
        <w:t>:</w:t>
      </w:r>
    </w:p>
    <w:p w:rsidR="000900C5" w:rsidRPr="00FC6AB4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Законод</w:t>
      </w:r>
      <w:r>
        <w:rPr>
          <w:rFonts w:ascii="Times New Roman" w:hAnsi="Times New Roman"/>
          <w:sz w:val="24"/>
          <w:szCs w:val="24"/>
        </w:rPr>
        <w:t>ательное регулирование рынка электронного документооборота</w:t>
      </w:r>
      <w:r w:rsidRPr="00FC6AB4">
        <w:rPr>
          <w:rFonts w:ascii="Times New Roman" w:hAnsi="Times New Roman"/>
          <w:sz w:val="24"/>
          <w:szCs w:val="24"/>
        </w:rPr>
        <w:t>: новшества, тенденции и перспективы. Роль регулятора в активизации использования электронных докуме</w:t>
      </w:r>
      <w:r>
        <w:rPr>
          <w:rFonts w:ascii="Times New Roman" w:hAnsi="Times New Roman"/>
          <w:sz w:val="24"/>
          <w:szCs w:val="24"/>
        </w:rPr>
        <w:t xml:space="preserve">нтов. Реализация дорожной карты. </w:t>
      </w:r>
      <w:r w:rsidRPr="00FC6AB4">
        <w:rPr>
          <w:rFonts w:ascii="Times New Roman" w:hAnsi="Times New Roman"/>
          <w:sz w:val="24"/>
          <w:szCs w:val="24"/>
        </w:rPr>
        <w:t>Агентства стратегических инициатив</w:t>
      </w:r>
      <w:r>
        <w:rPr>
          <w:rFonts w:ascii="Times New Roman" w:hAnsi="Times New Roman"/>
          <w:sz w:val="24"/>
          <w:szCs w:val="24"/>
        </w:rPr>
        <w:t>;</w:t>
      </w:r>
    </w:p>
    <w:p w:rsidR="000900C5" w:rsidRPr="00FC6AB4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Как вовлечь контрагентов на электронный обмен документами? Советы практик</w:t>
      </w:r>
      <w:r>
        <w:rPr>
          <w:rFonts w:ascii="Times New Roman" w:hAnsi="Times New Roman"/>
          <w:sz w:val="24"/>
          <w:szCs w:val="24"/>
        </w:rPr>
        <w:t>ов, обзор эффективных стратегий;</w:t>
      </w:r>
    </w:p>
    <w:p w:rsidR="000900C5" w:rsidRPr="00FC6AB4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Особенности электронного документооборота с учетом отраслевой специфики компании (авиаперевозки, машинострое</w:t>
      </w:r>
      <w:r>
        <w:rPr>
          <w:rFonts w:ascii="Times New Roman" w:hAnsi="Times New Roman"/>
          <w:sz w:val="24"/>
          <w:szCs w:val="24"/>
        </w:rPr>
        <w:t>ние, электронные услуги и т.п.);</w:t>
      </w:r>
    </w:p>
    <w:p w:rsidR="000900C5" w:rsidRPr="00FC6AB4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Порядок истребования электронных документов и проведения процедур налогового контроля. Специфика выездных  и камеральных проверок п</w:t>
      </w:r>
      <w:r>
        <w:rPr>
          <w:rFonts w:ascii="Times New Roman" w:hAnsi="Times New Roman"/>
          <w:sz w:val="24"/>
          <w:szCs w:val="24"/>
        </w:rPr>
        <w:t>ри электронном документообороте;</w:t>
      </w:r>
    </w:p>
    <w:p w:rsidR="000900C5" w:rsidRPr="00FC6AB4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Унификация первичных бухгалтерских документов. Универсальный передаточный документ</w:t>
      </w:r>
      <w:r>
        <w:rPr>
          <w:rFonts w:ascii="Times New Roman" w:hAnsi="Times New Roman"/>
          <w:sz w:val="24"/>
          <w:szCs w:val="24"/>
        </w:rPr>
        <w:t xml:space="preserve"> как стимул к переходу на электронный документооборот;</w:t>
      </w:r>
    </w:p>
    <w:p w:rsidR="000900C5" w:rsidRPr="00FC6AB4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Барьеры на пути к электронному документообороту: как преодолеть</w:t>
      </w:r>
      <w:r>
        <w:rPr>
          <w:rFonts w:ascii="Times New Roman" w:hAnsi="Times New Roman"/>
          <w:sz w:val="24"/>
          <w:szCs w:val="24"/>
        </w:rPr>
        <w:t>,</w:t>
      </w:r>
      <w:r w:rsidRPr="00FC6AB4">
        <w:rPr>
          <w:rFonts w:ascii="Times New Roman" w:hAnsi="Times New Roman"/>
          <w:sz w:val="24"/>
          <w:szCs w:val="24"/>
        </w:rPr>
        <w:t xml:space="preserve"> и не повторить чужих </w:t>
      </w:r>
      <w:r>
        <w:rPr>
          <w:rFonts w:ascii="Times New Roman" w:hAnsi="Times New Roman"/>
          <w:sz w:val="24"/>
          <w:szCs w:val="24"/>
        </w:rPr>
        <w:t>ошибок;</w:t>
      </w:r>
    </w:p>
    <w:p w:rsidR="000900C5" w:rsidRPr="00C621CD" w:rsidRDefault="000900C5" w:rsidP="005C7B14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AB4">
        <w:rPr>
          <w:rFonts w:ascii="Times New Roman" w:hAnsi="Times New Roman"/>
          <w:sz w:val="24"/>
          <w:szCs w:val="24"/>
        </w:rPr>
        <w:t>Обзор и анализ успешных кейсов от лидеров отраслей.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744E1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1F">
        <w:rPr>
          <w:rFonts w:ascii="Times New Roman" w:hAnsi="Times New Roman" w:cs="Times New Roman"/>
          <w:sz w:val="24"/>
          <w:szCs w:val="24"/>
        </w:rPr>
        <w:t xml:space="preserve">Советник отдела обеспечения деятельности руководства ФНС России </w:t>
      </w:r>
      <w:r w:rsidRPr="00744E1F">
        <w:rPr>
          <w:rFonts w:ascii="Times New Roman" w:hAnsi="Times New Roman" w:cs="Times New Roman"/>
          <w:i/>
          <w:sz w:val="24"/>
          <w:szCs w:val="24"/>
        </w:rPr>
        <w:t>О.Г. Лапина</w:t>
      </w:r>
    </w:p>
    <w:p w:rsidR="000900C5" w:rsidRPr="00744E1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1F">
        <w:rPr>
          <w:rFonts w:ascii="Times New Roman" w:hAnsi="Times New Roman" w:cs="Times New Roman"/>
          <w:sz w:val="24"/>
          <w:szCs w:val="24"/>
        </w:rPr>
        <w:t xml:space="preserve">Руководитель группы «Новые проекты» Фирмы 1С </w:t>
      </w:r>
      <w:r w:rsidRPr="00744E1F">
        <w:rPr>
          <w:rFonts w:ascii="Times New Roman" w:hAnsi="Times New Roman" w:cs="Times New Roman"/>
          <w:i/>
          <w:sz w:val="24"/>
          <w:szCs w:val="24"/>
        </w:rPr>
        <w:t xml:space="preserve">А.Р. </w:t>
      </w:r>
      <w:proofErr w:type="spellStart"/>
      <w:r w:rsidRPr="00744E1F">
        <w:rPr>
          <w:rFonts w:ascii="Times New Roman" w:hAnsi="Times New Roman" w:cs="Times New Roman"/>
          <w:i/>
          <w:sz w:val="24"/>
          <w:szCs w:val="24"/>
        </w:rPr>
        <w:t>Салимов</w:t>
      </w:r>
      <w:proofErr w:type="spellEnd"/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1F">
        <w:rPr>
          <w:rFonts w:ascii="Times New Roman" w:hAnsi="Times New Roman" w:cs="Times New Roman"/>
          <w:sz w:val="24"/>
          <w:szCs w:val="24"/>
        </w:rPr>
        <w:t>Главный бухгалтер группы компаний «</w:t>
      </w:r>
      <w:r w:rsidRPr="00744E1F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744E1F">
        <w:rPr>
          <w:rFonts w:ascii="Times New Roman" w:hAnsi="Times New Roman" w:cs="Times New Roman"/>
          <w:sz w:val="24"/>
          <w:szCs w:val="24"/>
        </w:rPr>
        <w:t xml:space="preserve"> </w:t>
      </w:r>
      <w:r w:rsidRPr="00744E1F">
        <w:rPr>
          <w:rFonts w:ascii="Times New Roman" w:hAnsi="Times New Roman" w:cs="Times New Roman"/>
          <w:sz w:val="24"/>
          <w:szCs w:val="24"/>
          <w:lang w:val="en-US"/>
        </w:rPr>
        <w:t>Hunter</w:t>
      </w:r>
      <w:r w:rsidRPr="00744E1F">
        <w:rPr>
          <w:rFonts w:ascii="Times New Roman" w:hAnsi="Times New Roman" w:cs="Times New Roman"/>
          <w:sz w:val="24"/>
          <w:szCs w:val="24"/>
        </w:rPr>
        <w:t xml:space="preserve">» </w:t>
      </w:r>
      <w:r w:rsidRPr="00744E1F">
        <w:rPr>
          <w:rFonts w:ascii="Times New Roman" w:hAnsi="Times New Roman" w:cs="Times New Roman"/>
          <w:i/>
          <w:sz w:val="24"/>
          <w:szCs w:val="24"/>
        </w:rPr>
        <w:t>Е.И. Плетнева</w:t>
      </w:r>
      <w:r w:rsidRPr="00744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 xml:space="preserve">Старший налоговый менеджер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Гэмбл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6055">
        <w:rPr>
          <w:rFonts w:ascii="Times New Roman" w:hAnsi="Times New Roman" w:cs="Times New Roman"/>
          <w:sz w:val="24"/>
          <w:szCs w:val="24"/>
        </w:rPr>
        <w:t xml:space="preserve"> </w:t>
      </w:r>
      <w:r w:rsidRPr="00226055">
        <w:rPr>
          <w:rFonts w:ascii="Times New Roman" w:hAnsi="Times New Roman" w:cs="Times New Roman"/>
          <w:i/>
          <w:sz w:val="24"/>
          <w:szCs w:val="24"/>
        </w:rPr>
        <w:t>Н.Г. Вишневская</w:t>
      </w:r>
      <w:r w:rsidRPr="00226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бухгалтера «Аэрофлот»  </w:t>
      </w:r>
      <w:r w:rsidRPr="00133E96">
        <w:rPr>
          <w:rFonts w:ascii="Times New Roman" w:hAnsi="Times New Roman" w:cs="Times New Roman"/>
          <w:i/>
          <w:sz w:val="24"/>
          <w:szCs w:val="24"/>
        </w:rPr>
        <w:t>И.А. Николаева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Аудиторско-консалтинговая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BDO</w:t>
      </w:r>
      <w:r w:rsidRPr="00E14B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</w:t>
      </w:r>
      <w:r w:rsidRPr="00E14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маркетингу и развитию бизнеса </w:t>
      </w:r>
      <w:r w:rsidRPr="00133E96">
        <w:rPr>
          <w:rFonts w:ascii="Times New Roman" w:hAnsi="Times New Roman" w:cs="Times New Roman"/>
          <w:i/>
          <w:sz w:val="24"/>
          <w:szCs w:val="24"/>
        </w:rPr>
        <w:t xml:space="preserve">Л.Л. </w:t>
      </w:r>
      <w:proofErr w:type="spellStart"/>
      <w:r w:rsidRPr="00133E96">
        <w:rPr>
          <w:rFonts w:ascii="Times New Roman" w:hAnsi="Times New Roman" w:cs="Times New Roman"/>
          <w:i/>
          <w:sz w:val="24"/>
          <w:szCs w:val="24"/>
        </w:rPr>
        <w:t>Шустерова</w:t>
      </w:r>
      <w:proofErr w:type="spellEnd"/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96">
        <w:rPr>
          <w:rFonts w:ascii="Times New Roman" w:hAnsi="Times New Roman" w:cs="Times New Roman"/>
          <w:sz w:val="24"/>
          <w:szCs w:val="24"/>
        </w:rPr>
        <w:t xml:space="preserve">Директор по развитию электронного документооборота и комплексных решений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TERRALINK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С.Сухинин</w:t>
      </w:r>
      <w:proofErr w:type="spellEnd"/>
    </w:p>
    <w:p w:rsidR="000900C5" w:rsidRPr="00952941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финансового контроля «</w:t>
      </w:r>
      <w:r>
        <w:rPr>
          <w:rFonts w:ascii="Times New Roman" w:hAnsi="Times New Roman" w:cs="Times New Roman"/>
          <w:sz w:val="24"/>
          <w:szCs w:val="24"/>
          <w:lang w:val="en-US"/>
        </w:rPr>
        <w:t>KOMATSU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52941">
        <w:rPr>
          <w:rFonts w:ascii="Times New Roman" w:hAnsi="Times New Roman" w:cs="Times New Roman"/>
          <w:i/>
          <w:sz w:val="24"/>
          <w:szCs w:val="24"/>
        </w:rPr>
        <w:t>О.Куликова</w:t>
      </w:r>
      <w:proofErr w:type="spellEnd"/>
    </w:p>
    <w:p w:rsidR="000900C5" w:rsidRDefault="000900C5" w:rsidP="005C7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службы разработки ПО «Фаберлик»  </w:t>
      </w:r>
      <w:proofErr w:type="spellStart"/>
      <w:r w:rsidRPr="00133E96">
        <w:rPr>
          <w:rFonts w:ascii="Times New Roman" w:hAnsi="Times New Roman" w:cs="Times New Roman"/>
          <w:i/>
          <w:sz w:val="24"/>
          <w:szCs w:val="24"/>
        </w:rPr>
        <w:t>А.Капленко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35" w:rsidRDefault="0088493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35" w:rsidRDefault="0088493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35" w:rsidRPr="004F038F" w:rsidRDefault="0088493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0907467" wp14:editId="20CE6FCF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3AF" w:rsidRPr="003D03AF">
        <w:rPr>
          <w:rFonts w:ascii="Times New Roman" w:hAnsi="Times New Roman" w:cs="Times New Roman"/>
          <w:b/>
          <w:sz w:val="24"/>
          <w:szCs w:val="24"/>
        </w:rPr>
        <w:t xml:space="preserve">9.30-12.00 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Конгресс центр (1 этаж)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1</w:t>
      </w:r>
      <w:r w:rsidR="00884935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0900C5" w:rsidRPr="002D00F0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D00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proofErr w:type="spellStart"/>
      <w:r w:rsidRPr="002D00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Деофшоризация</w:t>
      </w:r>
      <w:proofErr w:type="spellEnd"/>
      <w:r w:rsidRPr="002D00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 Основные направления налоговой политики до 2017 года»</w:t>
      </w:r>
    </w:p>
    <w:p w:rsidR="000900C5" w:rsidRPr="004F038F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Гагарин Павел Александрович – </w:t>
      </w:r>
      <w:r w:rsidRPr="00806B8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Председатель Совета директоров АКГ «Градиент Альфа»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,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Руководитель рабочей группы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ТПП РФ </w:t>
      </w:r>
      <w:r w:rsidRPr="009F4880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по управлению налоговыми рисками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77705D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05D">
        <w:rPr>
          <w:rFonts w:ascii="Times New Roman" w:hAnsi="Times New Roman" w:cs="Times New Roman"/>
          <w:sz w:val="24"/>
          <w:szCs w:val="24"/>
        </w:rPr>
        <w:t>Налоговая политика в 2014 году: ключевые изменения, участие бизнеса в разработке Основных направ</w:t>
      </w:r>
      <w:r>
        <w:rPr>
          <w:rFonts w:ascii="Times New Roman" w:hAnsi="Times New Roman" w:cs="Times New Roman"/>
          <w:sz w:val="24"/>
          <w:szCs w:val="24"/>
        </w:rPr>
        <w:t>лений налоговой политики до 2017</w:t>
      </w:r>
      <w:r w:rsidRPr="0077705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900C5" w:rsidRPr="0077705D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05D">
        <w:rPr>
          <w:rFonts w:ascii="Times New Roman" w:hAnsi="Times New Roman" w:cs="Times New Roman"/>
          <w:sz w:val="24"/>
          <w:szCs w:val="24"/>
        </w:rPr>
        <w:t>Деофшоризация</w:t>
      </w:r>
      <w:proofErr w:type="spellEnd"/>
      <w:r w:rsidRPr="0077705D">
        <w:rPr>
          <w:rFonts w:ascii="Times New Roman" w:hAnsi="Times New Roman" w:cs="Times New Roman"/>
          <w:sz w:val="24"/>
          <w:szCs w:val="24"/>
        </w:rPr>
        <w:t xml:space="preserve"> российской экономики;</w:t>
      </w:r>
    </w:p>
    <w:p w:rsidR="000900C5" w:rsidRPr="0077705D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05D">
        <w:rPr>
          <w:rFonts w:ascii="Times New Roman" w:hAnsi="Times New Roman" w:cs="Times New Roman"/>
          <w:sz w:val="24"/>
          <w:szCs w:val="24"/>
        </w:rPr>
        <w:t>Управление налоговыми рисками и др.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4F038F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8F61F6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6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налоговой и таможенно-тарифной политики Минфина России </w:t>
      </w:r>
      <w:r w:rsidRPr="008F61F6">
        <w:rPr>
          <w:rFonts w:ascii="Times New Roman" w:hAnsi="Times New Roman" w:cs="Times New Roman"/>
          <w:i/>
          <w:sz w:val="24"/>
          <w:szCs w:val="24"/>
        </w:rPr>
        <w:t xml:space="preserve">А.С. </w:t>
      </w:r>
      <w:proofErr w:type="spellStart"/>
      <w:r w:rsidRPr="008F61F6">
        <w:rPr>
          <w:rFonts w:ascii="Times New Roman" w:hAnsi="Times New Roman" w:cs="Times New Roman"/>
          <w:i/>
          <w:sz w:val="24"/>
          <w:szCs w:val="24"/>
        </w:rPr>
        <w:t>Кизимов</w:t>
      </w:r>
      <w:proofErr w:type="spellEnd"/>
    </w:p>
    <w:p w:rsidR="000900C5" w:rsidRPr="008F61F6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F6">
        <w:rPr>
          <w:rFonts w:ascii="Times New Roman" w:hAnsi="Times New Roman" w:cs="Times New Roman"/>
          <w:sz w:val="24"/>
          <w:szCs w:val="24"/>
        </w:rPr>
        <w:t xml:space="preserve">Помощник председателя Комитета Совета Федерации по бюджету и финансовым рынкам </w:t>
      </w:r>
      <w:r w:rsidRPr="008F61F6">
        <w:rPr>
          <w:rFonts w:ascii="Times New Roman" w:hAnsi="Times New Roman" w:cs="Times New Roman"/>
          <w:i/>
          <w:sz w:val="24"/>
          <w:szCs w:val="24"/>
        </w:rPr>
        <w:t>С.Ю. Шугаев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F6">
        <w:rPr>
          <w:rFonts w:ascii="Times New Roman" w:hAnsi="Times New Roman" w:cs="Times New Roman"/>
          <w:sz w:val="24"/>
          <w:szCs w:val="24"/>
        </w:rPr>
        <w:t xml:space="preserve">Старший инспектор Главного организационно-инспекторского управления СКР </w:t>
      </w:r>
      <w:r w:rsidRPr="008F61F6">
        <w:rPr>
          <w:rFonts w:ascii="Times New Roman" w:hAnsi="Times New Roman" w:cs="Times New Roman"/>
          <w:i/>
          <w:sz w:val="24"/>
          <w:szCs w:val="24"/>
        </w:rPr>
        <w:t>Г.К. Смирнов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210">
        <w:rPr>
          <w:rFonts w:ascii="Times New Roman" w:hAnsi="Times New Roman" w:cs="Times New Roman"/>
          <w:sz w:val="24"/>
          <w:szCs w:val="24"/>
        </w:rPr>
        <w:t>Начальник Управления налогообложения юридических лиц ФНС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Е.А. Круглова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055">
        <w:rPr>
          <w:rFonts w:ascii="Times New Roman" w:hAnsi="Times New Roman" w:cs="Times New Roman"/>
          <w:sz w:val="24"/>
          <w:szCs w:val="24"/>
        </w:rPr>
        <w:t>Начальник управления трансфертного ценообразования ОАО «НОВАТЭК»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FFD">
        <w:rPr>
          <w:rFonts w:ascii="Times New Roman" w:hAnsi="Times New Roman" w:cs="Times New Roman"/>
          <w:i/>
          <w:sz w:val="24"/>
          <w:szCs w:val="24"/>
        </w:rPr>
        <w:t>Р.А. Ильченко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FD">
        <w:rPr>
          <w:rFonts w:ascii="Times New Roman" w:hAnsi="Times New Roman" w:cs="Times New Roman"/>
          <w:sz w:val="24"/>
          <w:szCs w:val="24"/>
        </w:rPr>
        <w:t>Руководитель по налоговому планированию и администрированию ОАО «МегаФон»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FFD">
        <w:rPr>
          <w:rFonts w:ascii="Times New Roman" w:hAnsi="Times New Roman" w:cs="Times New Roman"/>
          <w:i/>
          <w:sz w:val="24"/>
          <w:szCs w:val="24"/>
        </w:rPr>
        <w:t>Д.В. Голенков</w:t>
      </w:r>
      <w:r w:rsidR="007951DB">
        <w:rPr>
          <w:rFonts w:ascii="Times New Roman" w:hAnsi="Times New Roman" w:cs="Times New Roman"/>
          <w:sz w:val="24"/>
          <w:szCs w:val="24"/>
        </w:rPr>
        <w:t>;</w:t>
      </w:r>
    </w:p>
    <w:p w:rsidR="007951DB" w:rsidRPr="00C55FFD" w:rsidRDefault="007951DB" w:rsidP="005C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DB">
        <w:rPr>
          <w:rFonts w:ascii="Times New Roman" w:hAnsi="Times New Roman" w:cs="Times New Roman"/>
          <w:sz w:val="24"/>
          <w:szCs w:val="24"/>
        </w:rPr>
        <w:t>Заместитель начальника Департамента налогообложения ОАО «Газпромбанк»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951DB">
        <w:rPr>
          <w:rFonts w:ascii="Times New Roman" w:hAnsi="Times New Roman" w:cs="Times New Roman"/>
          <w:i/>
          <w:sz w:val="24"/>
          <w:szCs w:val="24"/>
        </w:rPr>
        <w:t xml:space="preserve">С.В. </w:t>
      </w:r>
      <w:proofErr w:type="spellStart"/>
      <w:r w:rsidRPr="007951DB">
        <w:rPr>
          <w:rFonts w:ascii="Times New Roman" w:hAnsi="Times New Roman" w:cs="Times New Roman"/>
          <w:i/>
          <w:sz w:val="24"/>
          <w:szCs w:val="24"/>
        </w:rPr>
        <w:t>Разгулин</w:t>
      </w:r>
      <w:proofErr w:type="spellEnd"/>
      <w:r w:rsidRPr="00795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40A41" wp14:editId="722A1FF9">
            <wp:extent cx="295275" cy="295275"/>
            <wp:effectExtent l="0" t="0" r="9525" b="9525"/>
            <wp:docPr id="17" name="Рисунок 1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12.</w:t>
      </w:r>
      <w:r w:rsidR="003D03AF"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0-13.00 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 в фойе Конгресс центра</w:t>
      </w:r>
      <w:r w:rsidR="005C7B14">
        <w:rPr>
          <w:rFonts w:ascii="Times New Roman" w:hAnsi="Times New Roman" w:cs="Times New Roman"/>
          <w:b/>
          <w:sz w:val="24"/>
          <w:szCs w:val="24"/>
        </w:rPr>
        <w:t xml:space="preserve"> (1 этаж)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sz w:val="24"/>
          <w:szCs w:val="24"/>
        </w:rPr>
        <w:t>Регистрация участников пленарного заседания</w:t>
      </w:r>
      <w:r w:rsidR="005C7B14">
        <w:rPr>
          <w:rFonts w:ascii="Times New Roman" w:hAnsi="Times New Roman" w:cs="Times New Roman"/>
          <w:b/>
          <w:sz w:val="24"/>
          <w:szCs w:val="24"/>
        </w:rPr>
        <w:t xml:space="preserve"> в холле </w:t>
      </w:r>
      <w:proofErr w:type="gramStart"/>
      <w:r w:rsidR="005C7B14">
        <w:rPr>
          <w:rFonts w:ascii="Times New Roman" w:hAnsi="Times New Roman" w:cs="Times New Roman"/>
          <w:b/>
          <w:sz w:val="24"/>
          <w:szCs w:val="24"/>
        </w:rPr>
        <w:t>Конгресс-центра</w:t>
      </w:r>
      <w:proofErr w:type="gramEnd"/>
      <w:r w:rsidR="005C7B14">
        <w:rPr>
          <w:rFonts w:ascii="Times New Roman" w:hAnsi="Times New Roman" w:cs="Times New Roman"/>
          <w:b/>
          <w:sz w:val="24"/>
          <w:szCs w:val="24"/>
        </w:rPr>
        <w:t xml:space="preserve"> (1 этаж)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1994C8" wp14:editId="516DAA47">
            <wp:extent cx="295275" cy="295275"/>
            <wp:effectExtent l="0" t="0" r="9525" b="9525"/>
            <wp:docPr id="18" name="Рисунок 1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13.00-16.00 Конгресс центр (1 этаж) </w:t>
      </w:r>
      <w:r w:rsidRPr="002D00F0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</w:t>
      </w:r>
    </w:p>
    <w:p w:rsidR="000900C5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до 2017 года;</w:t>
      </w:r>
    </w:p>
    <w:p w:rsidR="000900C5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Налоговый маневр – 2014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0C5" w:rsidRPr="002F1BD0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Налоговая нагрузка:</w:t>
      </w:r>
      <w:r w:rsidRPr="002F1BD0">
        <w:t xml:space="preserve"> </w:t>
      </w:r>
      <w:r w:rsidRPr="002F1BD0">
        <w:rPr>
          <w:rFonts w:ascii="Times New Roman" w:hAnsi="Times New Roman" w:cs="Times New Roman"/>
          <w:sz w:val="24"/>
          <w:szCs w:val="24"/>
        </w:rPr>
        <w:t>повысить, зафиксировать, понизить;</w:t>
      </w:r>
    </w:p>
    <w:p w:rsidR="000900C5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Деофшоризация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контролируемые иностранные компании;</w:t>
      </w:r>
    </w:p>
    <w:p w:rsidR="000900C5" w:rsidRPr="002F1BD0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Вопросы налогового стимулирования бизнеса и привлечения инвестиций;</w:t>
      </w:r>
    </w:p>
    <w:p w:rsidR="000900C5" w:rsidRPr="002F1BD0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Дорожная карта АСИ «Совершенствование налогового администрирования»;</w:t>
      </w:r>
    </w:p>
    <w:p w:rsidR="000900C5" w:rsidRPr="002F1BD0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«Горизонтальный мониторинг»;</w:t>
      </w:r>
    </w:p>
    <w:p w:rsidR="000900C5" w:rsidRPr="002F1BD0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>Электронный документооборот и взаимодействие с налоговыми органами;</w:t>
      </w:r>
    </w:p>
    <w:p w:rsidR="000900C5" w:rsidRPr="002F1BD0" w:rsidRDefault="000900C5" w:rsidP="005C7B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споры в 2014 году </w:t>
      </w:r>
      <w:r w:rsidRPr="002F1BD0">
        <w:rPr>
          <w:rFonts w:ascii="Times New Roman" w:hAnsi="Times New Roman" w:cs="Times New Roman"/>
          <w:sz w:val="24"/>
          <w:szCs w:val="24"/>
        </w:rPr>
        <w:t>и др.</w:t>
      </w: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5C7B14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14">
        <w:rPr>
          <w:rFonts w:ascii="Times New Roman" w:hAnsi="Times New Roman" w:cs="Times New Roman"/>
          <w:b/>
          <w:sz w:val="24"/>
          <w:szCs w:val="24"/>
        </w:rPr>
        <w:t xml:space="preserve">С основным докладом выступит Президент ТПП РФ </w:t>
      </w:r>
      <w:r w:rsidRPr="005C7B14">
        <w:rPr>
          <w:rFonts w:ascii="Times New Roman" w:hAnsi="Times New Roman" w:cs="Times New Roman"/>
          <w:b/>
          <w:i/>
          <w:sz w:val="24"/>
          <w:szCs w:val="24"/>
        </w:rPr>
        <w:t xml:space="preserve">Сергей Николаевич </w:t>
      </w:r>
      <w:proofErr w:type="spellStart"/>
      <w:r w:rsidRPr="005C7B14">
        <w:rPr>
          <w:rFonts w:ascii="Times New Roman" w:hAnsi="Times New Roman" w:cs="Times New Roman"/>
          <w:b/>
          <w:i/>
          <w:sz w:val="24"/>
          <w:szCs w:val="24"/>
        </w:rPr>
        <w:t>Катырин</w:t>
      </w:r>
      <w:proofErr w:type="spellEnd"/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38F">
        <w:rPr>
          <w:rFonts w:ascii="Times New Roman" w:hAnsi="Times New Roman" w:cs="Times New Roman"/>
          <w:b/>
          <w:i/>
          <w:sz w:val="24"/>
          <w:szCs w:val="24"/>
        </w:rPr>
        <w:t xml:space="preserve">Приглашенные </w:t>
      </w:r>
      <w:r>
        <w:rPr>
          <w:rFonts w:ascii="Times New Roman" w:hAnsi="Times New Roman" w:cs="Times New Roman"/>
          <w:b/>
          <w:i/>
          <w:sz w:val="24"/>
          <w:szCs w:val="24"/>
        </w:rPr>
        <w:t>спикеры</w:t>
      </w:r>
      <w:r w:rsidRPr="004F03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C5" w:rsidRPr="00E95987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987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Совета Федерации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Александр Порфирьевич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Торшин</w:t>
      </w:r>
      <w:proofErr w:type="spellEnd"/>
    </w:p>
    <w:p w:rsidR="000900C5" w:rsidRPr="00E95987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987">
        <w:rPr>
          <w:rFonts w:ascii="Times New Roman" w:hAnsi="Times New Roman" w:cs="Times New Roman"/>
          <w:sz w:val="24"/>
          <w:szCs w:val="24"/>
        </w:rPr>
        <w:t xml:space="preserve">Руководитель ФНС России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Михаил Владимирович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Мишустин</w:t>
      </w:r>
      <w:proofErr w:type="spellEnd"/>
    </w:p>
    <w:p w:rsidR="000900C5" w:rsidRPr="00E95987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финансов РФ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Антон Германович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Силуанов</w:t>
      </w:r>
      <w:proofErr w:type="spellEnd"/>
    </w:p>
    <w:p w:rsid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987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истр экономического развития РФ </w:t>
      </w:r>
      <w:r w:rsidRPr="00E95987">
        <w:rPr>
          <w:rFonts w:ascii="Times New Roman" w:hAnsi="Times New Roman" w:cs="Times New Roman"/>
          <w:i/>
          <w:sz w:val="24"/>
          <w:szCs w:val="24"/>
        </w:rPr>
        <w:t xml:space="preserve">Алексей Валентинович </w:t>
      </w:r>
      <w:proofErr w:type="spellStart"/>
      <w:r w:rsidRPr="00E95987">
        <w:rPr>
          <w:rFonts w:ascii="Times New Roman" w:hAnsi="Times New Roman" w:cs="Times New Roman"/>
          <w:i/>
          <w:sz w:val="24"/>
          <w:szCs w:val="24"/>
        </w:rPr>
        <w:t>Улюкаев</w:t>
      </w:r>
      <w:proofErr w:type="spellEnd"/>
    </w:p>
    <w:p w:rsidR="000900C5" w:rsidRPr="002D00F0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F0">
        <w:rPr>
          <w:rFonts w:ascii="Times New Roman" w:hAnsi="Times New Roman" w:cs="Times New Roman"/>
          <w:sz w:val="24"/>
          <w:szCs w:val="24"/>
        </w:rPr>
        <w:lastRenderedPageBreak/>
        <w:t>Председатель Комитета Г</w:t>
      </w:r>
      <w:r>
        <w:rPr>
          <w:rFonts w:ascii="Times New Roman" w:hAnsi="Times New Roman" w:cs="Times New Roman"/>
          <w:sz w:val="24"/>
          <w:szCs w:val="24"/>
        </w:rPr>
        <w:t xml:space="preserve">осдумы по бюджету и налогам </w:t>
      </w:r>
      <w:r w:rsidRPr="002D00F0">
        <w:rPr>
          <w:rFonts w:ascii="Times New Roman" w:hAnsi="Times New Roman" w:cs="Times New Roman"/>
          <w:i/>
          <w:sz w:val="24"/>
          <w:szCs w:val="24"/>
        </w:rPr>
        <w:t>Андрей Михайлович Макаров</w:t>
      </w:r>
    </w:p>
    <w:p w:rsid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Счетной палаты РФ </w:t>
      </w:r>
      <w:r w:rsidRPr="009148B4">
        <w:rPr>
          <w:rFonts w:ascii="Times New Roman" w:hAnsi="Times New Roman" w:cs="Times New Roman"/>
          <w:i/>
          <w:sz w:val="24"/>
          <w:szCs w:val="24"/>
        </w:rPr>
        <w:t xml:space="preserve">Сергей Иванович </w:t>
      </w:r>
      <w:proofErr w:type="spellStart"/>
      <w:r w:rsidRPr="009148B4">
        <w:rPr>
          <w:rFonts w:ascii="Times New Roman" w:hAnsi="Times New Roman" w:cs="Times New Roman"/>
          <w:i/>
          <w:sz w:val="24"/>
          <w:szCs w:val="24"/>
        </w:rPr>
        <w:t>Штогрин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АСИ по реализации мероприятий ДК «Совершенствование налогового администрирования», Гендиректор фирмы «1С» </w:t>
      </w:r>
      <w:r w:rsidRPr="007843A7">
        <w:rPr>
          <w:rFonts w:ascii="Times New Roman" w:hAnsi="Times New Roman" w:cs="Times New Roman"/>
          <w:i/>
          <w:sz w:val="24"/>
          <w:szCs w:val="24"/>
        </w:rPr>
        <w:t>Борис Георгиевич Нуралиев</w:t>
      </w:r>
    </w:p>
    <w:p w:rsid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по совершенствованию налогового законодательства при Комитете Госдумы по бюджету и налогам </w:t>
      </w:r>
      <w:r w:rsidRPr="008E6E71">
        <w:rPr>
          <w:rFonts w:ascii="Times New Roman" w:hAnsi="Times New Roman" w:cs="Times New Roman"/>
          <w:i/>
          <w:sz w:val="24"/>
          <w:szCs w:val="24"/>
        </w:rPr>
        <w:t>Михаил Юрьевич Орлов</w:t>
      </w:r>
    </w:p>
    <w:p w:rsid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C5">
        <w:rPr>
          <w:rFonts w:ascii="Times New Roman" w:hAnsi="Times New Roman" w:cs="Times New Roman"/>
          <w:sz w:val="24"/>
          <w:szCs w:val="24"/>
        </w:rPr>
        <w:t>Директор Департамента налогового администрирования Корпоративного Центра ОАО «МТС»</w:t>
      </w:r>
      <w:r>
        <w:rPr>
          <w:rFonts w:ascii="Times New Roman" w:hAnsi="Times New Roman" w:cs="Times New Roman"/>
          <w:i/>
          <w:sz w:val="24"/>
          <w:szCs w:val="24"/>
        </w:rPr>
        <w:t xml:space="preserve"> Дмитрий Александрович Корнев</w:t>
      </w:r>
    </w:p>
    <w:p w:rsidR="000900C5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C5">
        <w:rPr>
          <w:rFonts w:ascii="Times New Roman" w:hAnsi="Times New Roman" w:cs="Times New Roman"/>
          <w:sz w:val="24"/>
          <w:szCs w:val="24"/>
        </w:rPr>
        <w:t>Управляющий партнер юридической компании «Пепеляев Групп»</w:t>
      </w:r>
      <w:r w:rsidRPr="000900C5">
        <w:rPr>
          <w:rFonts w:ascii="Times New Roman" w:hAnsi="Times New Roman" w:cs="Times New Roman"/>
          <w:i/>
          <w:sz w:val="24"/>
          <w:szCs w:val="24"/>
        </w:rPr>
        <w:t xml:space="preserve"> Сергей Геннадьевич Пепеляев</w:t>
      </w:r>
    </w:p>
    <w:p w:rsidR="000900C5" w:rsidRPr="00644F01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01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АКГ «Градиент Альфа» </w:t>
      </w:r>
      <w:r w:rsidRPr="00644F01">
        <w:rPr>
          <w:rFonts w:ascii="Times New Roman" w:hAnsi="Times New Roman" w:cs="Times New Roman"/>
          <w:i/>
          <w:sz w:val="24"/>
          <w:szCs w:val="24"/>
        </w:rPr>
        <w:t>Павел Александрович Гагарин</w:t>
      </w:r>
    </w:p>
    <w:p w:rsidR="000900C5" w:rsidRPr="00644F01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01">
        <w:rPr>
          <w:rFonts w:ascii="Times New Roman" w:hAnsi="Times New Roman" w:cs="Times New Roman"/>
          <w:sz w:val="24"/>
          <w:szCs w:val="24"/>
        </w:rPr>
        <w:t xml:space="preserve">Президент ЗАО «Объединенные консультанты ФДП» </w:t>
      </w:r>
      <w:r w:rsidRPr="00644F01">
        <w:rPr>
          <w:rFonts w:ascii="Times New Roman" w:hAnsi="Times New Roman" w:cs="Times New Roman"/>
          <w:i/>
          <w:sz w:val="24"/>
          <w:szCs w:val="24"/>
        </w:rPr>
        <w:t>Владимир Анатольевич Гладков</w:t>
      </w:r>
    </w:p>
    <w:p w:rsidR="000900C5" w:rsidRPr="00644F01" w:rsidRDefault="000900C5" w:rsidP="00C86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01">
        <w:rPr>
          <w:rFonts w:ascii="Times New Roman" w:hAnsi="Times New Roman" w:cs="Times New Roman"/>
          <w:sz w:val="24"/>
          <w:szCs w:val="24"/>
        </w:rPr>
        <w:t>Председатель Совета директоров  ООО «</w:t>
      </w:r>
      <w:proofErr w:type="spellStart"/>
      <w:r w:rsidRPr="00644F0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644F01">
        <w:rPr>
          <w:rFonts w:ascii="Times New Roman" w:hAnsi="Times New Roman" w:cs="Times New Roman"/>
          <w:sz w:val="24"/>
          <w:szCs w:val="24"/>
        </w:rPr>
        <w:t xml:space="preserve">» </w:t>
      </w:r>
      <w:r w:rsidRPr="00644F01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644F01">
        <w:rPr>
          <w:rFonts w:ascii="Times New Roman" w:hAnsi="Times New Roman" w:cs="Times New Roman"/>
          <w:i/>
          <w:sz w:val="24"/>
          <w:szCs w:val="24"/>
        </w:rPr>
        <w:t>Рубенович</w:t>
      </w:r>
      <w:proofErr w:type="spellEnd"/>
      <w:r w:rsidRPr="00644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F01">
        <w:rPr>
          <w:rFonts w:ascii="Times New Roman" w:hAnsi="Times New Roman" w:cs="Times New Roman"/>
          <w:i/>
          <w:sz w:val="24"/>
          <w:szCs w:val="24"/>
        </w:rPr>
        <w:t>Меликджанян</w:t>
      </w:r>
      <w:proofErr w:type="spellEnd"/>
      <w:r w:rsidRPr="00644F01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3B7609" w:rsidRDefault="003B7609" w:rsidP="005C7B14">
      <w:pPr>
        <w:spacing w:after="0"/>
        <w:jc w:val="both"/>
      </w:pPr>
    </w:p>
    <w:p w:rsidR="000900C5" w:rsidRPr="004F038F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2A35AA" wp14:editId="2959ACBA">
            <wp:extent cx="295275" cy="295275"/>
            <wp:effectExtent l="0" t="0" r="9525" b="9525"/>
            <wp:docPr id="19" name="Рисунок 1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F03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038F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038F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0900C5" w:rsidRDefault="000900C5" w:rsidP="005C7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Фуршет в фойе Конгресс центра</w:t>
      </w:r>
      <w:r w:rsidR="005C7B14">
        <w:rPr>
          <w:rFonts w:ascii="Times New Roman" w:hAnsi="Times New Roman" w:cs="Times New Roman"/>
          <w:b/>
          <w:sz w:val="24"/>
          <w:szCs w:val="24"/>
        </w:rPr>
        <w:t xml:space="preserve"> ТПП РФ</w:t>
      </w:r>
    </w:p>
    <w:p w:rsidR="000900C5" w:rsidRDefault="000900C5" w:rsidP="005C7B14">
      <w:pPr>
        <w:spacing w:after="0"/>
        <w:jc w:val="both"/>
      </w:pPr>
    </w:p>
    <w:sectPr w:rsidR="000900C5" w:rsidSect="008849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B89"/>
    <w:multiLevelType w:val="hybridMultilevel"/>
    <w:tmpl w:val="902C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1065"/>
    <w:multiLevelType w:val="hybridMultilevel"/>
    <w:tmpl w:val="B626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198A"/>
    <w:multiLevelType w:val="hybridMultilevel"/>
    <w:tmpl w:val="2A96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900C5"/>
    <w:rsid w:val="0023273E"/>
    <w:rsid w:val="003B7609"/>
    <w:rsid w:val="003D03AF"/>
    <w:rsid w:val="005C7B14"/>
    <w:rsid w:val="006E0B7E"/>
    <w:rsid w:val="007951DB"/>
    <w:rsid w:val="00884935"/>
    <w:rsid w:val="008F1F85"/>
    <w:rsid w:val="00C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Селиванов А.С. (371)</cp:lastModifiedBy>
  <cp:revision>8</cp:revision>
  <dcterms:created xsi:type="dcterms:W3CDTF">2014-10-22T10:54:00Z</dcterms:created>
  <dcterms:modified xsi:type="dcterms:W3CDTF">2014-10-29T06:07:00Z</dcterms:modified>
</cp:coreProperties>
</file>